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76F7" w14:textId="77777777" w:rsidR="001C5B7A" w:rsidRPr="000B5361" w:rsidRDefault="00BF3AAD" w:rsidP="005467B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361">
        <w:rPr>
          <w:rFonts w:asciiTheme="minorHAnsi" w:hAnsiTheme="minorHAnsi" w:cstheme="minorHAnsi"/>
          <w:b/>
          <w:sz w:val="28"/>
          <w:szCs w:val="28"/>
        </w:rPr>
        <w:t>Bestyrelsesmøde Frederiks</w:t>
      </w:r>
      <w:r w:rsidR="005467BB" w:rsidRPr="000B5361">
        <w:rPr>
          <w:rFonts w:asciiTheme="minorHAnsi" w:hAnsiTheme="minorHAnsi" w:cstheme="minorHAnsi"/>
          <w:b/>
          <w:sz w:val="28"/>
          <w:szCs w:val="28"/>
        </w:rPr>
        <w:t>havn Gymnasium</w:t>
      </w:r>
    </w:p>
    <w:p w14:paraId="7604A803" w14:textId="61EE9826" w:rsidR="005467BB" w:rsidRPr="000B5361" w:rsidRDefault="008F153A" w:rsidP="004F759A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Tirs</w:t>
      </w:r>
      <w:r w:rsidR="00FF26C6" w:rsidRPr="000B5361">
        <w:rPr>
          <w:rFonts w:asciiTheme="minorHAnsi" w:hAnsiTheme="minorHAnsi" w:cstheme="minorHAnsi"/>
          <w:b/>
          <w:sz w:val="28"/>
          <w:szCs w:val="28"/>
        </w:rPr>
        <w:t xml:space="preserve">dag d. 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maj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027F55" w:rsidRPr="000B5361">
        <w:rPr>
          <w:rFonts w:asciiTheme="minorHAnsi" w:hAnsiTheme="minorHAnsi" w:cstheme="minorHAnsi"/>
          <w:b/>
          <w:sz w:val="28"/>
          <w:szCs w:val="28"/>
        </w:rPr>
        <w:t>20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 xml:space="preserve"> kl. 1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6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>.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00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1</w:t>
      </w:r>
      <w:r w:rsidR="00C35BEE">
        <w:rPr>
          <w:rFonts w:asciiTheme="minorHAnsi" w:hAnsiTheme="minorHAnsi" w:cstheme="minorHAnsi"/>
          <w:b/>
          <w:sz w:val="28"/>
          <w:szCs w:val="28"/>
        </w:rPr>
        <w:t>7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>.</w:t>
      </w:r>
      <w:r w:rsidR="00C35BEE">
        <w:rPr>
          <w:rFonts w:asciiTheme="minorHAnsi" w:hAnsiTheme="minorHAnsi" w:cstheme="minorHAnsi"/>
          <w:b/>
          <w:sz w:val="28"/>
          <w:szCs w:val="28"/>
        </w:rPr>
        <w:t>3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0</w:t>
      </w:r>
    </w:p>
    <w:p w14:paraId="2BAE6377" w14:textId="018C939A" w:rsidR="00B60A9C" w:rsidRPr="000B5361" w:rsidRDefault="007F4934" w:rsidP="004F75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Mødet bl</w:t>
      </w:r>
      <w:r w:rsidR="002D2935">
        <w:rPr>
          <w:rFonts w:asciiTheme="minorHAnsi" w:hAnsiTheme="minorHAnsi" w:cstheme="minorHAnsi"/>
          <w:b/>
          <w:sz w:val="28"/>
          <w:szCs w:val="28"/>
        </w:rPr>
        <w:t>ev</w:t>
      </w:r>
      <w:r>
        <w:rPr>
          <w:rFonts w:asciiTheme="minorHAnsi" w:hAnsiTheme="minorHAnsi" w:cstheme="minorHAnsi"/>
          <w:b/>
          <w:sz w:val="28"/>
          <w:szCs w:val="28"/>
        </w:rPr>
        <w:t xml:space="preserve"> afviklet virtuelt i Teams</w:t>
      </w:r>
    </w:p>
    <w:p w14:paraId="5C2AA71E" w14:textId="77777777" w:rsidR="00E66E40" w:rsidRPr="000B5361" w:rsidRDefault="00E66E40" w:rsidP="00922BB4">
      <w:pPr>
        <w:rPr>
          <w:rFonts w:asciiTheme="minorHAnsi" w:hAnsiTheme="minorHAnsi" w:cstheme="minorHAnsi"/>
        </w:rPr>
      </w:pPr>
    </w:p>
    <w:p w14:paraId="79340579" w14:textId="591ECAAA" w:rsidR="005467BB" w:rsidRPr="000B5361" w:rsidRDefault="005467BB" w:rsidP="00B60A9C">
      <w:pPr>
        <w:jc w:val="right"/>
        <w:rPr>
          <w:rFonts w:asciiTheme="minorHAnsi" w:hAnsiTheme="minorHAnsi" w:cstheme="minorHAnsi"/>
        </w:rPr>
      </w:pPr>
    </w:p>
    <w:p w14:paraId="5BC2ECDD" w14:textId="0133ADA8" w:rsidR="00D72784" w:rsidRPr="000B5361" w:rsidRDefault="002D2935" w:rsidP="005467B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Referat</w:t>
      </w:r>
    </w:p>
    <w:p w14:paraId="3A6D4494" w14:textId="4CB8C76F" w:rsidR="00FD6036" w:rsidRDefault="00143FB3" w:rsidP="005467BB">
      <w:pPr>
        <w:rPr>
          <w:rFonts w:asciiTheme="minorHAnsi" w:hAnsiTheme="minorHAnsi" w:cstheme="minorHAnsi"/>
          <w:bCs/>
          <w:szCs w:val="24"/>
        </w:rPr>
      </w:pPr>
      <w:r w:rsidRPr="000B5361">
        <w:rPr>
          <w:rFonts w:asciiTheme="minorHAnsi" w:hAnsiTheme="minorHAnsi" w:cstheme="minorHAnsi"/>
          <w:b/>
          <w:sz w:val="28"/>
          <w:szCs w:val="28"/>
        </w:rPr>
        <w:br/>
      </w:r>
      <w:r w:rsidR="002571BD" w:rsidRPr="000B5361">
        <w:rPr>
          <w:rFonts w:asciiTheme="minorHAnsi" w:hAnsiTheme="minorHAnsi" w:cstheme="minorHAnsi"/>
          <w:bCs/>
          <w:szCs w:val="24"/>
        </w:rPr>
        <w:t xml:space="preserve">Deltagere: </w:t>
      </w:r>
      <w:r w:rsidRPr="000B5361">
        <w:rPr>
          <w:rFonts w:asciiTheme="minorHAnsi" w:hAnsiTheme="minorHAnsi" w:cstheme="minorHAnsi"/>
          <w:bCs/>
          <w:szCs w:val="24"/>
        </w:rPr>
        <w:t>Gert G. Nygaard (GN), Christine Lunde (CL)</w:t>
      </w:r>
      <w:r w:rsidR="0037486F" w:rsidRPr="000B5361">
        <w:rPr>
          <w:rFonts w:asciiTheme="minorHAnsi" w:hAnsiTheme="minorHAnsi" w:cstheme="minorHAnsi"/>
          <w:bCs/>
          <w:szCs w:val="24"/>
        </w:rPr>
        <w:t xml:space="preserve">, Birgit Hansen (BH), </w:t>
      </w:r>
      <w:r w:rsidR="00EC3EC7" w:rsidRPr="000B5361">
        <w:rPr>
          <w:rFonts w:asciiTheme="minorHAnsi" w:hAnsiTheme="minorHAnsi" w:cstheme="minorHAnsi"/>
          <w:bCs/>
          <w:szCs w:val="24"/>
        </w:rPr>
        <w:t>Jakob Johnsen (JJ)</w:t>
      </w:r>
      <w:r w:rsidR="00EC3EC7">
        <w:rPr>
          <w:rFonts w:asciiTheme="minorHAnsi" w:hAnsiTheme="minorHAnsi" w:cstheme="minorHAnsi"/>
          <w:bCs/>
          <w:szCs w:val="24"/>
        </w:rPr>
        <w:t xml:space="preserve">, </w:t>
      </w:r>
      <w:r w:rsidR="0037486F" w:rsidRPr="000B5361">
        <w:rPr>
          <w:rFonts w:asciiTheme="minorHAnsi" w:hAnsiTheme="minorHAnsi" w:cstheme="minorHAnsi"/>
          <w:bCs/>
          <w:szCs w:val="24"/>
        </w:rPr>
        <w:t>Inge Lise Jensen</w:t>
      </w:r>
      <w:r w:rsidRPr="000B5361">
        <w:rPr>
          <w:rFonts w:asciiTheme="minorHAnsi" w:hAnsiTheme="minorHAnsi" w:cstheme="minorHAnsi"/>
          <w:bCs/>
          <w:szCs w:val="24"/>
        </w:rPr>
        <w:t xml:space="preserve"> (</w:t>
      </w:r>
      <w:r w:rsidR="0037486F" w:rsidRPr="000B5361">
        <w:rPr>
          <w:rFonts w:asciiTheme="minorHAnsi" w:hAnsiTheme="minorHAnsi" w:cstheme="minorHAnsi"/>
          <w:bCs/>
          <w:szCs w:val="24"/>
        </w:rPr>
        <w:t>IL</w:t>
      </w:r>
      <w:r w:rsidRPr="000B5361">
        <w:rPr>
          <w:rFonts w:asciiTheme="minorHAnsi" w:hAnsiTheme="minorHAnsi" w:cstheme="minorHAnsi"/>
          <w:bCs/>
          <w:szCs w:val="24"/>
        </w:rPr>
        <w:t xml:space="preserve">), Michael H. Olesen (Mi), Maise F. Kristiansen (MK), Niels Kooij (NK), </w:t>
      </w:r>
      <w:r w:rsidR="0037486F" w:rsidRPr="000B5361">
        <w:rPr>
          <w:rFonts w:asciiTheme="minorHAnsi" w:hAnsiTheme="minorHAnsi" w:cstheme="minorHAnsi"/>
          <w:bCs/>
          <w:szCs w:val="24"/>
        </w:rPr>
        <w:t>Thomas Svane Christensen (TS)</w:t>
      </w:r>
      <w:r w:rsidR="00543E4F">
        <w:rPr>
          <w:rFonts w:asciiTheme="minorHAnsi" w:hAnsiTheme="minorHAnsi" w:cstheme="minorHAnsi"/>
          <w:bCs/>
          <w:szCs w:val="24"/>
        </w:rPr>
        <w:t xml:space="preserve"> og</w:t>
      </w:r>
      <w:r w:rsidR="0037486F" w:rsidRPr="000B5361">
        <w:rPr>
          <w:rFonts w:asciiTheme="minorHAnsi" w:hAnsiTheme="minorHAnsi" w:cstheme="minorHAnsi"/>
          <w:bCs/>
          <w:szCs w:val="24"/>
        </w:rPr>
        <w:t xml:space="preserve"> </w:t>
      </w:r>
      <w:r w:rsidRPr="000B5361">
        <w:rPr>
          <w:rFonts w:asciiTheme="minorHAnsi" w:hAnsiTheme="minorHAnsi" w:cstheme="minorHAnsi"/>
          <w:bCs/>
          <w:szCs w:val="24"/>
        </w:rPr>
        <w:t>Per Høberg (Pe)</w:t>
      </w:r>
      <w:r w:rsidR="00820F2B" w:rsidRPr="000B5361">
        <w:rPr>
          <w:rFonts w:asciiTheme="minorHAnsi" w:hAnsiTheme="minorHAnsi" w:cstheme="minorHAnsi"/>
          <w:bCs/>
          <w:szCs w:val="24"/>
        </w:rPr>
        <w:t>.</w:t>
      </w:r>
      <w:r w:rsidR="00FD6036">
        <w:rPr>
          <w:rFonts w:asciiTheme="minorHAnsi" w:hAnsiTheme="minorHAnsi" w:cstheme="minorHAnsi"/>
          <w:bCs/>
          <w:szCs w:val="24"/>
        </w:rPr>
        <w:t xml:space="preserve"> </w:t>
      </w:r>
    </w:p>
    <w:p w14:paraId="6DC40A86" w14:textId="77777777" w:rsidR="00FD6036" w:rsidRDefault="00FD6036" w:rsidP="005467BB">
      <w:pPr>
        <w:rPr>
          <w:rFonts w:asciiTheme="minorHAnsi" w:hAnsiTheme="minorHAnsi" w:cstheme="minorHAnsi"/>
          <w:bCs/>
          <w:szCs w:val="24"/>
        </w:rPr>
      </w:pPr>
    </w:p>
    <w:p w14:paraId="31ED5374" w14:textId="0CECA6B4" w:rsidR="00820F2B" w:rsidRPr="000B5361" w:rsidRDefault="00FD6036" w:rsidP="005467BB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Økonomimedarbejder Mai-Britt Bøjstrup (MB) deltager under pkt. 2.</w:t>
      </w:r>
    </w:p>
    <w:p w14:paraId="469C6F15" w14:textId="77777777" w:rsidR="00FD6036" w:rsidRPr="000B5361" w:rsidRDefault="00FD6036" w:rsidP="005467BB">
      <w:pPr>
        <w:rPr>
          <w:rFonts w:asciiTheme="minorHAnsi" w:hAnsiTheme="minorHAnsi" w:cstheme="minorHAnsi"/>
          <w:bCs/>
          <w:szCs w:val="24"/>
        </w:rPr>
      </w:pPr>
    </w:p>
    <w:p w14:paraId="3910705C" w14:textId="0B927A39" w:rsidR="002571BD" w:rsidRPr="000B5361" w:rsidRDefault="00CF308F" w:rsidP="005467BB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Afbud fra</w:t>
      </w:r>
      <w:r w:rsidR="002E7F38">
        <w:rPr>
          <w:rFonts w:asciiTheme="minorHAnsi" w:hAnsiTheme="minorHAnsi" w:cstheme="minorHAnsi"/>
          <w:bCs/>
          <w:szCs w:val="24"/>
        </w:rPr>
        <w:t xml:space="preserve">: </w:t>
      </w:r>
      <w:r w:rsidR="003516C8">
        <w:rPr>
          <w:rFonts w:asciiTheme="minorHAnsi" w:hAnsiTheme="minorHAnsi" w:cstheme="minorHAnsi"/>
          <w:bCs/>
          <w:szCs w:val="24"/>
        </w:rPr>
        <w:t>Henrik Pedersen (HP)</w:t>
      </w:r>
    </w:p>
    <w:p w14:paraId="1EFB1C43" w14:textId="77777777" w:rsidR="00DF20ED" w:rsidRPr="000B5361" w:rsidRDefault="00DF20ED" w:rsidP="005467B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193"/>
      </w:tblGrid>
      <w:tr w:rsidR="00CD6617" w:rsidRPr="000B5361" w14:paraId="0967C989" w14:textId="77777777" w:rsidTr="005A39B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4D2E" w14:textId="7DCA71E5" w:rsidR="00CD6617" w:rsidRPr="000B5361" w:rsidRDefault="00F535A4" w:rsidP="00A30F3C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1</w:t>
            </w:r>
            <w:r w:rsidR="00CD6617"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 </w:t>
            </w:r>
            <w:r w:rsidR="00843C11">
              <w:rPr>
                <w:rFonts w:asciiTheme="minorHAnsi" w:eastAsia="Times New Roman" w:hAnsiTheme="minorHAnsi" w:cstheme="minorHAnsi"/>
                <w:b/>
                <w:szCs w:val="20"/>
              </w:rPr>
              <w:t>Status på håndtering af corona-krisen</w:t>
            </w:r>
          </w:p>
        </w:tc>
      </w:tr>
      <w:tr w:rsidR="00CD6617" w:rsidRPr="000B5361" w14:paraId="3316DC51" w14:textId="77777777" w:rsidTr="005A39BB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EEE" w14:textId="77777777" w:rsidR="00CD6617" w:rsidRPr="000B5361" w:rsidRDefault="00CD6617" w:rsidP="00A30F3C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5FFFE936" w14:textId="77777777" w:rsidR="00CD6617" w:rsidRPr="000B5361" w:rsidRDefault="00CD6617" w:rsidP="00A30F3C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940E" w14:textId="714D9A65" w:rsidR="00B31332" w:rsidRPr="000B5361" w:rsidRDefault="00843C11" w:rsidP="00CD6617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Rektor Thomas Svane fortæller om gymnasiets håndtering af Coronakrisen fra d. </w:t>
            </w:r>
            <w:r w:rsidR="00CF308F">
              <w:rPr>
                <w:rFonts w:asciiTheme="minorHAnsi" w:eastAsia="Times New Roman" w:hAnsiTheme="minorHAnsi" w:cstheme="minorHAnsi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. </w:t>
            </w:r>
            <w:r w:rsidR="00CF308F">
              <w:rPr>
                <w:rFonts w:asciiTheme="minorHAnsi" w:eastAsia="Times New Roman" w:hAnsiTheme="minorHAnsi" w:cstheme="minorHAnsi"/>
                <w:szCs w:val="24"/>
              </w:rPr>
              <w:t>april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til dags dato.</w:t>
            </w:r>
          </w:p>
        </w:tc>
      </w:tr>
      <w:tr w:rsidR="00CD6617" w:rsidRPr="000B5361" w14:paraId="77B56EB8" w14:textId="77777777" w:rsidTr="005A39BB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364" w14:textId="77777777" w:rsidR="00CD6617" w:rsidRPr="000B5361" w:rsidRDefault="00CD6617" w:rsidP="00A30F3C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46D04D23" w14:textId="77777777" w:rsidR="00CD6617" w:rsidRPr="000B5361" w:rsidRDefault="00CD6617" w:rsidP="00A30F3C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52C2" w14:textId="4CDF6590" w:rsidR="00CD6617" w:rsidRDefault="00225136" w:rsidP="00225136">
            <w:pPr>
              <w:pStyle w:val="Listeafsnit"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Gymnasiet lavede i april en </w:t>
            </w:r>
            <w:r w:rsidR="00C53C93">
              <w:rPr>
                <w:rFonts w:asciiTheme="minorHAnsi" w:eastAsia="Times New Roman" w:hAnsiTheme="minorHAnsi" w:cstheme="minorHAnsi"/>
                <w:szCs w:val="24"/>
              </w:rPr>
              <w:t xml:space="preserve">videohilsen på </w:t>
            </w:r>
            <w:r w:rsidR="00A76E87">
              <w:rPr>
                <w:rFonts w:asciiTheme="minorHAnsi" w:eastAsia="Times New Roman" w:hAnsiTheme="minorHAnsi" w:cstheme="minorHAnsi"/>
                <w:szCs w:val="24"/>
              </w:rPr>
              <w:t>F</w:t>
            </w:r>
            <w:r w:rsidR="00C53C93">
              <w:rPr>
                <w:rFonts w:asciiTheme="minorHAnsi" w:eastAsia="Times New Roman" w:hAnsiTheme="minorHAnsi" w:cstheme="minorHAnsi"/>
                <w:szCs w:val="24"/>
              </w:rPr>
              <w:t>acebook, som nåede ud til næsten 5000 personer. Gav god omtale.</w:t>
            </w:r>
          </w:p>
          <w:p w14:paraId="0C74D318" w14:textId="77777777" w:rsidR="00C53C93" w:rsidRDefault="00A76E87" w:rsidP="00225136">
            <w:pPr>
              <w:pStyle w:val="Listeafsnit"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Skolen er </w:t>
            </w:r>
            <w:r w:rsidR="009F731C">
              <w:rPr>
                <w:rFonts w:asciiTheme="minorHAnsi" w:eastAsia="Times New Roman" w:hAnsiTheme="minorHAnsi" w:cstheme="minorHAnsi"/>
                <w:szCs w:val="24"/>
              </w:rPr>
              <w:t>forsvarligt indrettet og dagligdagen fungerer godt.</w:t>
            </w:r>
          </w:p>
          <w:p w14:paraId="777B7267" w14:textId="77777777" w:rsidR="009F731C" w:rsidRDefault="009F731C" w:rsidP="00225136">
            <w:pPr>
              <w:pStyle w:val="Listeafsnit"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14/4 blev der afholdt et stort dialogmøde med alle lærerne omkring rammerne i ugerne 17-19.</w:t>
            </w:r>
          </w:p>
          <w:p w14:paraId="4F9EB4ED" w14:textId="77777777" w:rsidR="00A474A1" w:rsidRDefault="00A474A1" w:rsidP="00225136">
            <w:pPr>
              <w:pStyle w:val="Listeafsnit"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Der er oprettet et ”Coronaråd”, som består af en repræsentant for hver afgangsklasse, samt TS &amp; Pe.</w:t>
            </w:r>
          </w:p>
          <w:p w14:paraId="19E1C640" w14:textId="77777777" w:rsidR="00BA0211" w:rsidRDefault="00BA0211" w:rsidP="00225136">
            <w:pPr>
              <w:pStyle w:val="Listeafsnit"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Vi har prioriteret, at alle elever</w:t>
            </w:r>
            <w:r w:rsidR="003609C2">
              <w:rPr>
                <w:rFonts w:asciiTheme="minorHAnsi" w:eastAsia="Times New Roman" w:hAnsiTheme="minorHAnsi" w:cstheme="minorHAnsi"/>
                <w:szCs w:val="24"/>
              </w:rPr>
              <w:t xml:space="preserve"> får deres hue i forbindelse med en eksamen (fysisk på skolen) i uge 25/26.</w:t>
            </w:r>
          </w:p>
          <w:p w14:paraId="1EDCB210" w14:textId="77777777" w:rsidR="00B11665" w:rsidRDefault="00B11665" w:rsidP="00225136">
            <w:pPr>
              <w:pStyle w:val="Listeafsnit"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Der er løbende udgået en del skriftlig information til alle medarbejdere og </w:t>
            </w:r>
            <w:r w:rsidR="00722778">
              <w:rPr>
                <w:rFonts w:asciiTheme="minorHAnsi" w:eastAsia="Times New Roman" w:hAnsiTheme="minorHAnsi" w:cstheme="minorHAnsi"/>
                <w:szCs w:val="24"/>
              </w:rPr>
              <w:t>elever for at sikre højt informationsniveau.</w:t>
            </w:r>
          </w:p>
          <w:p w14:paraId="6BEB79B3" w14:textId="77777777" w:rsidR="00937E10" w:rsidRDefault="00937E10" w:rsidP="00937E10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402C1F31" w14:textId="3377AD20" w:rsidR="00937E10" w:rsidRPr="00937E10" w:rsidRDefault="00937E10" w:rsidP="00937E10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I bestyrelsen er der enighed om, at gymnasiet har ”ja-hatten” på i forhold til kommende genåbningsinitiativer.</w:t>
            </w:r>
          </w:p>
        </w:tc>
      </w:tr>
    </w:tbl>
    <w:p w14:paraId="3DCB82D2" w14:textId="7342003D" w:rsidR="00E2287E" w:rsidRDefault="00E2287E" w:rsidP="005467BB">
      <w:pPr>
        <w:rPr>
          <w:rFonts w:asciiTheme="minorHAnsi" w:hAnsiTheme="minorHAnsi" w:cstheme="minorHAnsi"/>
          <w:b/>
        </w:rPr>
      </w:pPr>
    </w:p>
    <w:p w14:paraId="46100AE3" w14:textId="77777777" w:rsidR="007D4C92" w:rsidRDefault="007D4C92" w:rsidP="005467B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193"/>
      </w:tblGrid>
      <w:tr w:rsidR="00E2287E" w:rsidRPr="000B5361" w14:paraId="58F44048" w14:textId="77777777" w:rsidTr="00EE5F62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A82" w14:textId="1E9EA480" w:rsidR="00E2287E" w:rsidRPr="000B5361" w:rsidRDefault="00E2287E" w:rsidP="00EE5F62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2</w:t>
            </w: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 </w:t>
            </w:r>
            <w:r w:rsidR="00CF308F">
              <w:rPr>
                <w:rFonts w:asciiTheme="minorHAnsi" w:eastAsia="Times New Roman" w:hAnsiTheme="minorHAnsi" w:cstheme="minorHAnsi"/>
                <w:b/>
                <w:szCs w:val="20"/>
              </w:rPr>
              <w:t>Budgetopfølgning 1. kvartal</w:t>
            </w:r>
          </w:p>
        </w:tc>
      </w:tr>
      <w:tr w:rsidR="00E2287E" w:rsidRPr="000B5361" w14:paraId="1793913D" w14:textId="77777777" w:rsidTr="00EE5F62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E8F1" w14:textId="77777777" w:rsidR="00E2287E" w:rsidRPr="000B5361" w:rsidRDefault="00E2287E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60BF36C5" w14:textId="77777777" w:rsidR="00E2287E" w:rsidRPr="000B5361" w:rsidRDefault="00E2287E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94F7" w14:textId="3D775102" w:rsidR="00E2287E" w:rsidRPr="000B5361" w:rsidRDefault="003E7E81" w:rsidP="00843C11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Økonomisk </w:t>
            </w:r>
            <w:r w:rsidR="00AB3FBD">
              <w:rPr>
                <w:rFonts w:asciiTheme="minorHAnsi" w:eastAsia="Times New Roman" w:hAnsiTheme="minorHAnsi" w:cstheme="minorHAnsi"/>
                <w:szCs w:val="24"/>
              </w:rPr>
              <w:t>status ud fra b</w:t>
            </w:r>
            <w:r w:rsidR="00543E4F">
              <w:rPr>
                <w:rFonts w:asciiTheme="minorHAnsi" w:eastAsia="Times New Roman" w:hAnsiTheme="minorHAnsi" w:cstheme="minorHAnsi"/>
                <w:szCs w:val="24"/>
              </w:rPr>
              <w:t>udgetopfølgningen</w:t>
            </w:r>
            <w:r w:rsidR="00AB3FBD">
              <w:rPr>
                <w:rFonts w:asciiTheme="minorHAnsi" w:eastAsia="Times New Roman" w:hAnsiTheme="minorHAnsi" w:cstheme="minorHAnsi"/>
                <w:szCs w:val="24"/>
              </w:rPr>
              <w:t xml:space="preserve"> pr. 31/3 2020</w:t>
            </w:r>
            <w:r w:rsidR="006D5763">
              <w:rPr>
                <w:rFonts w:asciiTheme="minorHAnsi" w:eastAsia="Times New Roman" w:hAnsiTheme="minorHAnsi" w:cstheme="minorHAnsi"/>
                <w:szCs w:val="24"/>
              </w:rPr>
              <w:t xml:space="preserve"> (bilag 1)</w:t>
            </w:r>
            <w:r w:rsidR="00AB3FBD">
              <w:rPr>
                <w:rFonts w:asciiTheme="minorHAnsi" w:eastAsia="Times New Roman" w:hAnsiTheme="minorHAnsi" w:cstheme="minorHAnsi"/>
                <w:szCs w:val="24"/>
              </w:rPr>
              <w:t xml:space="preserve">. MB gennemgår de forskellige </w:t>
            </w:r>
            <w:r w:rsidR="006D5763">
              <w:rPr>
                <w:rFonts w:asciiTheme="minorHAnsi" w:eastAsia="Times New Roman" w:hAnsiTheme="minorHAnsi" w:cstheme="minorHAnsi"/>
                <w:szCs w:val="24"/>
              </w:rPr>
              <w:t>budget</w:t>
            </w:r>
            <w:r w:rsidR="00AB3FBD">
              <w:rPr>
                <w:rFonts w:asciiTheme="minorHAnsi" w:eastAsia="Times New Roman" w:hAnsiTheme="minorHAnsi" w:cstheme="minorHAnsi"/>
                <w:szCs w:val="24"/>
              </w:rPr>
              <w:t xml:space="preserve">poster og </w:t>
            </w:r>
            <w:r w:rsidR="00E64D5C">
              <w:rPr>
                <w:rFonts w:asciiTheme="minorHAnsi" w:eastAsia="Times New Roman" w:hAnsiTheme="minorHAnsi" w:cstheme="minorHAnsi"/>
                <w:szCs w:val="24"/>
              </w:rPr>
              <w:t xml:space="preserve">TS </w:t>
            </w:r>
            <w:r w:rsidR="006D5763">
              <w:rPr>
                <w:rFonts w:asciiTheme="minorHAnsi" w:eastAsia="Times New Roman" w:hAnsiTheme="minorHAnsi" w:cstheme="minorHAnsi"/>
                <w:szCs w:val="24"/>
              </w:rPr>
              <w:t>redegør for udvikling og perspektiver</w:t>
            </w:r>
            <w:r w:rsidR="00345536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</w:tr>
      <w:tr w:rsidR="00E2287E" w:rsidRPr="000B5361" w14:paraId="4C258E74" w14:textId="77777777" w:rsidTr="00EE5F62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8BE8" w14:textId="77777777" w:rsidR="00E2287E" w:rsidRPr="000B5361" w:rsidRDefault="00E2287E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54FF0657" w14:textId="77777777" w:rsidR="00E2287E" w:rsidRPr="000B5361" w:rsidRDefault="00E2287E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36F" w14:textId="10CD60BC" w:rsidR="00C95437" w:rsidRDefault="00BC66E4" w:rsidP="00EE5F62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Hovedpunkter i </w:t>
            </w:r>
            <w:r w:rsidR="00C81C13">
              <w:rPr>
                <w:rFonts w:asciiTheme="minorHAnsi" w:eastAsia="Times New Roman" w:hAnsiTheme="minorHAnsi" w:cstheme="minorHAnsi"/>
                <w:szCs w:val="24"/>
              </w:rPr>
              <w:t xml:space="preserve">økonomisk </w:t>
            </w:r>
            <w:r>
              <w:rPr>
                <w:rFonts w:asciiTheme="minorHAnsi" w:eastAsia="Times New Roman" w:hAnsiTheme="minorHAnsi" w:cstheme="minorHAnsi"/>
                <w:szCs w:val="24"/>
              </w:rPr>
              <w:t>status efter 1. kvartal:</w:t>
            </w:r>
            <w:r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247E00">
              <w:rPr>
                <w:rFonts w:asciiTheme="minorHAnsi" w:eastAsia="Times New Roman" w:hAnsiTheme="minorHAnsi" w:cstheme="minorHAnsi"/>
                <w:szCs w:val="24"/>
              </w:rPr>
              <w:t xml:space="preserve">Efter bestyrelsens godkendelse af budgettet indløb der en taksregulering, således at vi mister ca. kr. 50.000 i bygningstaxameter </w:t>
            </w:r>
            <w:r w:rsidR="00247E00">
              <w:rPr>
                <w:rFonts w:asciiTheme="minorHAnsi" w:eastAsia="Times New Roman" w:hAnsiTheme="minorHAnsi" w:cstheme="minorHAnsi"/>
                <w:szCs w:val="24"/>
              </w:rPr>
              <w:lastRenderedPageBreak/>
              <w:t>pr. kvartal.</w:t>
            </w:r>
            <w:r w:rsidR="00247E00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8B400B">
              <w:rPr>
                <w:rFonts w:asciiTheme="minorHAnsi" w:eastAsia="Times New Roman" w:hAnsiTheme="minorHAnsi" w:cstheme="minorHAnsi"/>
                <w:szCs w:val="24"/>
              </w:rPr>
              <w:t>Salget af pedelboligen er anført under ”</w:t>
            </w:r>
            <w:r w:rsidR="00F957C9">
              <w:rPr>
                <w:rFonts w:asciiTheme="minorHAnsi" w:eastAsia="Times New Roman" w:hAnsiTheme="minorHAnsi" w:cstheme="minorHAnsi"/>
                <w:szCs w:val="24"/>
              </w:rPr>
              <w:t>øvrige indtægter”.</w:t>
            </w:r>
            <w:r w:rsidR="00F957C9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F54AB8">
              <w:rPr>
                <w:rFonts w:asciiTheme="minorHAnsi" w:eastAsia="Times New Roman" w:hAnsiTheme="minorHAnsi" w:cstheme="minorHAnsi"/>
                <w:szCs w:val="24"/>
              </w:rPr>
              <w:t>På forskellige poster under den fysiske drift ses mindre besparelser som følge af Coronanedlukningen (</w:t>
            </w:r>
            <w:r w:rsidR="0087477D">
              <w:rPr>
                <w:rFonts w:asciiTheme="minorHAnsi" w:eastAsia="Times New Roman" w:hAnsiTheme="minorHAnsi" w:cstheme="minorHAnsi"/>
                <w:szCs w:val="24"/>
              </w:rPr>
              <w:t xml:space="preserve">sidste 14 dage af kvartalet). </w:t>
            </w:r>
            <w:r w:rsidR="0087477D">
              <w:rPr>
                <w:rFonts w:asciiTheme="minorHAnsi" w:eastAsia="Times New Roman" w:hAnsiTheme="minorHAnsi" w:cstheme="minorHAnsi"/>
                <w:szCs w:val="24"/>
              </w:rPr>
              <w:br/>
              <w:t>- Ligeledes har Coronalukningen medført besparelser</w:t>
            </w:r>
            <w:r w:rsidR="00DE5A9D">
              <w:rPr>
                <w:rFonts w:asciiTheme="minorHAnsi" w:eastAsia="Times New Roman" w:hAnsiTheme="minorHAnsi" w:cstheme="minorHAnsi"/>
                <w:szCs w:val="24"/>
              </w:rPr>
              <w:t xml:space="preserve"> på konti for kurser, </w:t>
            </w:r>
            <w:r w:rsidR="0065266B">
              <w:rPr>
                <w:rFonts w:asciiTheme="minorHAnsi" w:eastAsia="Times New Roman" w:hAnsiTheme="minorHAnsi" w:cstheme="minorHAnsi"/>
                <w:szCs w:val="24"/>
              </w:rPr>
              <w:t>rejser og aktiviteter</w:t>
            </w:r>
            <w:r w:rsidR="0087477D">
              <w:rPr>
                <w:rFonts w:asciiTheme="minorHAnsi" w:eastAsia="Times New Roman" w:hAnsiTheme="minorHAnsi" w:cstheme="minorHAnsi"/>
                <w:szCs w:val="24"/>
              </w:rPr>
              <w:t>, f.eks. i kraft af den aflyste YS-udveksling med Bremerhaven.</w:t>
            </w:r>
            <w:r w:rsidR="0087477D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887A7F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5B3C99">
              <w:rPr>
                <w:rFonts w:asciiTheme="minorHAnsi" w:eastAsia="Times New Roman" w:hAnsiTheme="minorHAnsi" w:cstheme="minorHAnsi"/>
                <w:szCs w:val="24"/>
              </w:rPr>
              <w:t>Budgetopfølgningen for 1. kvartal viste, som drøftet på seneste bestyrelsesmøde, en let underfinansieret drift</w:t>
            </w:r>
            <w:r w:rsidR="0005593F">
              <w:rPr>
                <w:rFonts w:asciiTheme="minorHAnsi" w:eastAsia="Times New Roman" w:hAnsiTheme="minorHAnsi" w:cstheme="minorHAnsi"/>
                <w:szCs w:val="24"/>
              </w:rPr>
              <w:t xml:space="preserve"> i 2020</w:t>
            </w:r>
            <w:r w:rsidR="005B3C99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5B3C99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05593F">
              <w:rPr>
                <w:rFonts w:asciiTheme="minorHAnsi" w:eastAsia="Times New Roman" w:hAnsiTheme="minorHAnsi" w:cstheme="minorHAnsi"/>
                <w:szCs w:val="24"/>
              </w:rPr>
              <w:t>TS fremførte følgende initiativer</w:t>
            </w:r>
            <w:r w:rsidR="001841BC">
              <w:rPr>
                <w:rFonts w:asciiTheme="minorHAnsi" w:eastAsia="Times New Roman" w:hAnsiTheme="minorHAnsi" w:cstheme="minorHAnsi"/>
                <w:szCs w:val="24"/>
              </w:rPr>
              <w:t xml:space="preserve"> (præsenteret på PR)</w:t>
            </w:r>
            <w:r w:rsidR="0005593F"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="0005593F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1841BC">
              <w:rPr>
                <w:rFonts w:asciiTheme="minorHAnsi" w:eastAsia="Times New Roman" w:hAnsiTheme="minorHAnsi" w:cstheme="minorHAnsi"/>
                <w:szCs w:val="24"/>
              </w:rPr>
              <w:t>Der effektiviseres</w:t>
            </w:r>
            <w:r w:rsidR="009A165C">
              <w:rPr>
                <w:rFonts w:asciiTheme="minorHAnsi" w:eastAsia="Times New Roman" w:hAnsiTheme="minorHAnsi" w:cstheme="minorHAnsi"/>
                <w:szCs w:val="24"/>
              </w:rPr>
              <w:t xml:space="preserve"> denne sommer</w:t>
            </w:r>
            <w:r w:rsidR="001841BC">
              <w:rPr>
                <w:rFonts w:asciiTheme="minorHAnsi" w:eastAsia="Times New Roman" w:hAnsiTheme="minorHAnsi" w:cstheme="minorHAnsi"/>
                <w:szCs w:val="24"/>
              </w:rPr>
              <w:t xml:space="preserve"> ca. ét årsværk på lærersiden.</w:t>
            </w:r>
            <w:r w:rsidR="001841BC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Der effektiviseres </w:t>
            </w:r>
            <w:r w:rsidR="009A165C">
              <w:rPr>
                <w:rFonts w:asciiTheme="minorHAnsi" w:eastAsia="Times New Roman" w:hAnsiTheme="minorHAnsi" w:cstheme="minorHAnsi"/>
                <w:szCs w:val="24"/>
              </w:rPr>
              <w:t xml:space="preserve">denne sommer </w:t>
            </w:r>
            <w:r w:rsidR="001841BC">
              <w:rPr>
                <w:rFonts w:asciiTheme="minorHAnsi" w:eastAsia="Times New Roman" w:hAnsiTheme="minorHAnsi" w:cstheme="minorHAnsi"/>
                <w:szCs w:val="24"/>
              </w:rPr>
              <w:t>ca. ét årsværk på aktivitetsreduktion, forbedret planlægning og ”oprydning”</w:t>
            </w:r>
          </w:p>
          <w:p w14:paraId="591F65A2" w14:textId="77777777" w:rsidR="00E2287E" w:rsidRDefault="00C95437" w:rsidP="00EE5F62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- Ledelsen forventer</w:t>
            </w:r>
            <w:r w:rsidR="00FD7880">
              <w:rPr>
                <w:rFonts w:asciiTheme="minorHAnsi" w:eastAsia="Times New Roman" w:hAnsiTheme="minorHAnsi" w:cstheme="minorHAnsi"/>
                <w:szCs w:val="24"/>
              </w:rPr>
              <w:t>, efter ovenstående initiativer,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et mindre underskud </w:t>
            </w:r>
            <w:r w:rsidR="00FD7880">
              <w:rPr>
                <w:rFonts w:asciiTheme="minorHAnsi" w:eastAsia="Times New Roman" w:hAnsiTheme="minorHAnsi" w:cstheme="minorHAnsi"/>
                <w:szCs w:val="24"/>
              </w:rPr>
              <w:t xml:space="preserve">i 2020, men en drift i balance </w:t>
            </w:r>
            <w:r w:rsidR="009A165C">
              <w:rPr>
                <w:rFonts w:asciiTheme="minorHAnsi" w:eastAsia="Times New Roman" w:hAnsiTheme="minorHAnsi" w:cstheme="minorHAnsi"/>
                <w:szCs w:val="24"/>
              </w:rPr>
              <w:t>i 2021.</w:t>
            </w:r>
          </w:p>
          <w:p w14:paraId="7E6CF005" w14:textId="77777777" w:rsidR="00B1132D" w:rsidRDefault="00B1132D" w:rsidP="00EE5F62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56A3273F" w14:textId="281C230D" w:rsidR="00B1132D" w:rsidRPr="000B5361" w:rsidRDefault="00952A04" w:rsidP="00EE5F62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Bestyrelsen besluttede at opretholde dispositionsbegrænsningerne på undervisnings- og bygningskonti.</w:t>
            </w:r>
            <w:r>
              <w:rPr>
                <w:rFonts w:asciiTheme="minorHAnsi" w:eastAsia="Times New Roman" w:hAnsiTheme="minorHAnsi" w:cstheme="minorHAnsi"/>
                <w:szCs w:val="24"/>
              </w:rPr>
              <w:br/>
              <w:t>Dispositionsbegrænsningen på kursus- og efteruddannelseskontoen blev ophævet.</w:t>
            </w:r>
          </w:p>
        </w:tc>
      </w:tr>
    </w:tbl>
    <w:p w14:paraId="51E0CB3A" w14:textId="47E9DA10" w:rsidR="00E2287E" w:rsidRDefault="00E2287E" w:rsidP="005467BB">
      <w:pPr>
        <w:rPr>
          <w:rFonts w:asciiTheme="minorHAnsi" w:hAnsiTheme="minorHAnsi" w:cstheme="minorHAnsi"/>
          <w:b/>
        </w:rPr>
      </w:pPr>
    </w:p>
    <w:p w14:paraId="715F6210" w14:textId="77777777" w:rsidR="007D4C92" w:rsidRDefault="007D4C92" w:rsidP="005467B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935EA4" w:rsidRPr="000B5361" w14:paraId="2DB66180" w14:textId="77777777" w:rsidTr="00AA4BC4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6F0" w14:textId="52FCB73A" w:rsidR="00F535A4" w:rsidRPr="000B5361" w:rsidRDefault="00F535A4" w:rsidP="00935EA4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3</w:t>
            </w:r>
            <w:r w:rsidR="00935EA4"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r w:rsidR="00CF0798">
              <w:rPr>
                <w:rFonts w:asciiTheme="minorHAnsi" w:eastAsia="Times New Roman" w:hAnsiTheme="minorHAnsi" w:cstheme="minorHAnsi"/>
                <w:b/>
                <w:szCs w:val="20"/>
              </w:rPr>
              <w:t>Kantinedrift</w:t>
            </w:r>
            <w:r w:rsidR="00910FA3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i fremtiden</w:t>
            </w:r>
          </w:p>
        </w:tc>
      </w:tr>
      <w:tr w:rsidR="00935EA4" w:rsidRPr="000B5361" w14:paraId="398F7797" w14:textId="77777777" w:rsidTr="00AA4BC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CF2" w14:textId="77777777" w:rsidR="00935EA4" w:rsidRPr="000B5361" w:rsidRDefault="00935EA4" w:rsidP="00935EA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1E79FAC4" w14:textId="77777777" w:rsidR="00935EA4" w:rsidRPr="000B5361" w:rsidRDefault="00935EA4" w:rsidP="00935EA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E56E" w14:textId="052C292E" w:rsidR="00B31332" w:rsidRPr="000B5361" w:rsidRDefault="00A13DBC" w:rsidP="00F535A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På sidste møde blev det besluttet, at </w:t>
            </w:r>
            <w:r w:rsidR="0091370A">
              <w:rPr>
                <w:rFonts w:asciiTheme="minorHAnsi" w:eastAsia="Times New Roman" w:hAnsiTheme="minorHAnsi" w:cstheme="minorHAnsi"/>
                <w:szCs w:val="24"/>
              </w:rPr>
              <w:t xml:space="preserve">ledelsen </w:t>
            </w:r>
            <w:r w:rsidR="00310522">
              <w:rPr>
                <w:rFonts w:asciiTheme="minorHAnsi" w:eastAsia="Times New Roman" w:hAnsiTheme="minorHAnsi" w:cstheme="minorHAnsi"/>
                <w:szCs w:val="24"/>
              </w:rPr>
              <w:t xml:space="preserve">- </w:t>
            </w:r>
            <w:r w:rsidR="0091370A">
              <w:rPr>
                <w:rFonts w:asciiTheme="minorHAnsi" w:eastAsia="Times New Roman" w:hAnsiTheme="minorHAnsi" w:cstheme="minorHAnsi"/>
                <w:szCs w:val="24"/>
              </w:rPr>
              <w:t>på baggrund af e</w:t>
            </w:r>
            <w:r w:rsidR="002B344F">
              <w:rPr>
                <w:rFonts w:asciiTheme="minorHAnsi" w:eastAsia="Times New Roman" w:hAnsiTheme="minorHAnsi" w:cstheme="minorHAnsi"/>
                <w:szCs w:val="24"/>
              </w:rPr>
              <w:t>t forarbejde og</w:t>
            </w:r>
            <w:r w:rsidR="0091370A">
              <w:rPr>
                <w:rFonts w:asciiTheme="minorHAnsi" w:eastAsia="Times New Roman" w:hAnsiTheme="minorHAnsi" w:cstheme="minorHAnsi"/>
                <w:szCs w:val="24"/>
              </w:rPr>
              <w:t xml:space="preserve"> dialog i et ad hoc-udvalg bestående af GN, Mi og TS</w:t>
            </w:r>
            <w:r w:rsidR="00310522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9A578D">
              <w:rPr>
                <w:rFonts w:asciiTheme="minorHAnsi" w:eastAsia="Times New Roman" w:hAnsiTheme="minorHAnsi" w:cstheme="minorHAnsi"/>
                <w:szCs w:val="24"/>
              </w:rPr>
              <w:t>–</w:t>
            </w:r>
            <w:r w:rsidR="00310522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9A578D">
              <w:rPr>
                <w:rFonts w:asciiTheme="minorHAnsi" w:eastAsia="Times New Roman" w:hAnsiTheme="minorHAnsi" w:cstheme="minorHAnsi"/>
                <w:szCs w:val="24"/>
              </w:rPr>
              <w:t>på dette møde skal præsentere bestyrelsen for forsk</w:t>
            </w:r>
            <w:r w:rsidR="009A578D" w:rsidRPr="00D3530B">
              <w:rPr>
                <w:rFonts w:asciiTheme="minorHAnsi" w:eastAsia="Times New Roman" w:hAnsiTheme="minorHAnsi" w:cstheme="minorHAnsi"/>
                <w:szCs w:val="24"/>
              </w:rPr>
              <w:t xml:space="preserve">ellige scenarier </w:t>
            </w:r>
            <w:r w:rsidR="003015C5" w:rsidRPr="00D3530B">
              <w:rPr>
                <w:rFonts w:asciiTheme="minorHAnsi" w:eastAsia="Times New Roman" w:hAnsiTheme="minorHAnsi" w:cstheme="minorHAnsi"/>
                <w:szCs w:val="24"/>
              </w:rPr>
              <w:t>for kantinedriften</w:t>
            </w:r>
            <w:r w:rsidR="000C05FB" w:rsidRPr="00D3530B">
              <w:rPr>
                <w:rFonts w:asciiTheme="minorHAnsi" w:eastAsia="Times New Roman" w:hAnsiTheme="minorHAnsi" w:cstheme="minorHAnsi"/>
                <w:szCs w:val="24"/>
              </w:rPr>
              <w:t xml:space="preserve"> på gymnasiet. </w:t>
            </w:r>
            <w:r w:rsidR="00AA28D8" w:rsidRPr="00D3530B">
              <w:rPr>
                <w:rFonts w:asciiTheme="minorHAnsi" w:eastAsia="Times New Roman" w:hAnsiTheme="minorHAnsi" w:cstheme="minorHAnsi"/>
                <w:szCs w:val="24"/>
              </w:rPr>
              <w:t xml:space="preserve">Ad hoc-udvalget </w:t>
            </w:r>
            <w:r w:rsidR="00196391" w:rsidRPr="00D3530B">
              <w:rPr>
                <w:rFonts w:asciiTheme="minorHAnsi" w:eastAsia="Times New Roman" w:hAnsiTheme="minorHAnsi" w:cstheme="minorHAnsi"/>
                <w:szCs w:val="24"/>
              </w:rPr>
              <w:t xml:space="preserve">præsenterer på mødet </w:t>
            </w:r>
            <w:r w:rsidR="00AA28D8" w:rsidRPr="00D3530B">
              <w:rPr>
                <w:rFonts w:asciiTheme="minorHAnsi" w:eastAsia="Times New Roman" w:hAnsiTheme="minorHAnsi" w:cstheme="minorHAnsi"/>
                <w:szCs w:val="24"/>
              </w:rPr>
              <w:t xml:space="preserve">3 </w:t>
            </w:r>
            <w:r w:rsidR="00020C44" w:rsidRPr="00D3530B">
              <w:rPr>
                <w:rFonts w:asciiTheme="minorHAnsi" w:eastAsia="Times New Roman" w:hAnsiTheme="minorHAnsi" w:cstheme="minorHAnsi"/>
                <w:szCs w:val="24"/>
              </w:rPr>
              <w:t>scenarier</w:t>
            </w:r>
            <w:r w:rsidR="00196391" w:rsidRPr="00D3530B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D3530B" w:rsidRPr="00D3530B">
              <w:rPr>
                <w:rFonts w:asciiTheme="minorHAnsi" w:eastAsia="Times New Roman" w:hAnsiTheme="minorHAnsi" w:cstheme="minorHAnsi"/>
                <w:szCs w:val="24"/>
              </w:rPr>
              <w:t xml:space="preserve">med udgangspunkt i </w:t>
            </w:r>
            <w:r w:rsidR="00D3530B">
              <w:rPr>
                <w:rFonts w:asciiTheme="minorHAnsi" w:eastAsia="Times New Roman" w:hAnsiTheme="minorHAnsi" w:cstheme="minorHAnsi"/>
                <w:szCs w:val="24"/>
              </w:rPr>
              <w:t>baggrund og overvejelser</w:t>
            </w:r>
            <w:r w:rsidR="00D3530B" w:rsidRPr="00D3530B">
              <w:rPr>
                <w:rFonts w:asciiTheme="minorHAnsi" w:eastAsia="Times New Roman" w:hAnsiTheme="minorHAnsi" w:cstheme="minorHAnsi"/>
                <w:szCs w:val="24"/>
              </w:rPr>
              <w:t xml:space="preserve"> i bilag 2.</w:t>
            </w:r>
          </w:p>
        </w:tc>
      </w:tr>
      <w:tr w:rsidR="0094245B" w:rsidRPr="000B5361" w14:paraId="1ECE81EA" w14:textId="77777777" w:rsidTr="00AA4BC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57D" w14:textId="77777777" w:rsidR="0094245B" w:rsidRPr="000B5361" w:rsidRDefault="0094245B" w:rsidP="0094245B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56009A55" w14:textId="77777777" w:rsidR="0094245B" w:rsidRPr="000B5361" w:rsidRDefault="0094245B" w:rsidP="00935EA4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C39A" w14:textId="3BE5B08B" w:rsidR="0094245B" w:rsidRDefault="00B66F19" w:rsidP="00F535A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Den fremtidige kantinedrift har </w:t>
            </w:r>
            <w:r w:rsidR="00C31A33">
              <w:rPr>
                <w:rFonts w:asciiTheme="minorHAnsi" w:eastAsia="Times New Roman" w:hAnsiTheme="minorHAnsi" w:cstheme="minorHAnsi"/>
                <w:szCs w:val="24"/>
              </w:rPr>
              <w:t xml:space="preserve">siden sidste bestyrelsesmøde </w:t>
            </w:r>
            <w:r>
              <w:rPr>
                <w:rFonts w:asciiTheme="minorHAnsi" w:eastAsia="Times New Roman" w:hAnsiTheme="minorHAnsi" w:cstheme="minorHAnsi"/>
                <w:szCs w:val="24"/>
              </w:rPr>
              <w:t>været drøftet i ledelsen, i ad-hoc udvalget og med kantinemedarbejderen. Endvidere har der været drøftelser og erfaringsudveksling med MARTEC og Handelsskolen.</w:t>
            </w:r>
          </w:p>
          <w:p w14:paraId="206562E2" w14:textId="77777777" w:rsidR="00B66F19" w:rsidRDefault="00B66F19" w:rsidP="00F535A4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7F008FFB" w14:textId="7FC4A453" w:rsidR="00B66F19" w:rsidRDefault="00B66F19" w:rsidP="00F535A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TS præsenterede de tre</w:t>
            </w:r>
            <w:r w:rsidR="00C31A33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Cs w:val="24"/>
              </w:rPr>
              <w:t>sc</w:t>
            </w:r>
            <w:r w:rsidR="00D76C34">
              <w:rPr>
                <w:rFonts w:asciiTheme="minorHAnsi" w:eastAsia="Times New Roman" w:hAnsiTheme="minorHAnsi" w:cstheme="minorHAnsi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szCs w:val="24"/>
              </w:rPr>
              <w:t>narier</w:t>
            </w:r>
            <w:r w:rsidR="00C31A33">
              <w:rPr>
                <w:rFonts w:asciiTheme="minorHAnsi" w:eastAsia="Times New Roman" w:hAnsiTheme="minorHAnsi" w:cstheme="minorHAnsi"/>
                <w:szCs w:val="24"/>
              </w:rPr>
              <w:t xml:space="preserve">, som er opstillet på baggrund af ovennævnte </w:t>
            </w:r>
            <w:r w:rsidR="00D76C34">
              <w:rPr>
                <w:rFonts w:asciiTheme="minorHAnsi" w:eastAsia="Times New Roman" w:hAnsiTheme="minorHAnsi" w:cstheme="minorHAnsi"/>
                <w:szCs w:val="24"/>
              </w:rPr>
              <w:t>drøftelser</w:t>
            </w:r>
            <w:r>
              <w:rPr>
                <w:rFonts w:asciiTheme="minorHAnsi" w:eastAsia="Times New Roman" w:hAnsiTheme="minorHAnsi" w:cstheme="minorHAnsi"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szCs w:val="24"/>
              </w:rPr>
              <w:br/>
              <w:t>- Ansættelse af ny kantineleder</w:t>
            </w:r>
            <w:r>
              <w:rPr>
                <w:rFonts w:asciiTheme="minorHAnsi" w:eastAsia="Times New Roman" w:hAnsiTheme="minorHAnsi" w:cstheme="minorHAnsi"/>
                <w:szCs w:val="24"/>
              </w:rPr>
              <w:br/>
              <w:t>- Samejeforening</w:t>
            </w:r>
            <w:r w:rsidR="00C31A33">
              <w:rPr>
                <w:rFonts w:asciiTheme="minorHAnsi" w:eastAsia="Times New Roman" w:hAnsiTheme="minorHAnsi" w:cstheme="minorHAnsi"/>
                <w:szCs w:val="24"/>
              </w:rPr>
              <w:t xml:space="preserve"> (med en anden aktør)</w:t>
            </w:r>
            <w:r w:rsidR="00C31A33">
              <w:rPr>
                <w:rFonts w:asciiTheme="minorHAnsi" w:eastAsia="Times New Roman" w:hAnsiTheme="minorHAnsi" w:cstheme="minorHAnsi"/>
                <w:szCs w:val="24"/>
              </w:rPr>
              <w:br/>
              <w:t>- Udlicitering</w:t>
            </w:r>
            <w:r w:rsidR="00E661CE">
              <w:rPr>
                <w:rFonts w:asciiTheme="minorHAnsi" w:eastAsia="Times New Roman" w:hAnsiTheme="minorHAnsi" w:cstheme="minorHAnsi"/>
                <w:szCs w:val="24"/>
              </w:rPr>
              <w:t xml:space="preserve"> / forpagtning</w:t>
            </w:r>
            <w:r w:rsidR="00C31A33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C31A33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EA185A">
              <w:rPr>
                <w:rFonts w:asciiTheme="minorHAnsi" w:eastAsia="Times New Roman" w:hAnsiTheme="minorHAnsi" w:cstheme="minorHAnsi"/>
                <w:szCs w:val="24"/>
              </w:rPr>
              <w:t>Efter grundig drøftelse af scenariernes fordele og ulemper besluttede bestyrelsen</w:t>
            </w:r>
            <w:r w:rsidR="00516EC4">
              <w:rPr>
                <w:rFonts w:asciiTheme="minorHAnsi" w:eastAsia="Times New Roman" w:hAnsiTheme="minorHAnsi" w:cstheme="minorHAnsi"/>
                <w:szCs w:val="24"/>
              </w:rPr>
              <w:t xml:space="preserve"> at arbejde videre med en udlicitering / forpagtning.</w:t>
            </w:r>
          </w:p>
          <w:p w14:paraId="534886D8" w14:textId="77777777" w:rsidR="00725CBA" w:rsidRDefault="00725CBA" w:rsidP="00F535A4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702D8EDC" w14:textId="11238504" w:rsidR="00725CBA" w:rsidRPr="000B5361" w:rsidRDefault="00725CBA" w:rsidP="00F535A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Der var en drøftelse af mulighederne for, at ledelse, personale og elevråd i forening kan skabe en god opholds- og madkultur i kantinen.</w:t>
            </w:r>
          </w:p>
        </w:tc>
      </w:tr>
    </w:tbl>
    <w:p w14:paraId="5E2F5A31" w14:textId="15E89B7A" w:rsidR="001E1A57" w:rsidRDefault="001E1A57" w:rsidP="006510E3">
      <w:pPr>
        <w:rPr>
          <w:rFonts w:asciiTheme="minorHAnsi" w:hAnsiTheme="minorHAnsi" w:cstheme="minorHAnsi"/>
          <w:b/>
        </w:rPr>
      </w:pPr>
    </w:p>
    <w:p w14:paraId="17A16014" w14:textId="24EFA10E" w:rsidR="00317B3D" w:rsidRDefault="00317B3D" w:rsidP="006510E3">
      <w:pPr>
        <w:rPr>
          <w:rFonts w:asciiTheme="minorHAnsi" w:hAnsiTheme="minorHAnsi" w:cstheme="minorHAnsi"/>
          <w:b/>
        </w:rPr>
      </w:pPr>
    </w:p>
    <w:p w14:paraId="18025BFF" w14:textId="2D900B2C" w:rsidR="00317B3D" w:rsidRDefault="00317B3D" w:rsidP="006510E3">
      <w:pPr>
        <w:rPr>
          <w:rFonts w:asciiTheme="minorHAnsi" w:hAnsiTheme="minorHAnsi" w:cstheme="minorHAnsi"/>
          <w:b/>
        </w:rPr>
      </w:pPr>
    </w:p>
    <w:p w14:paraId="0A09600B" w14:textId="24B63D4C" w:rsidR="00317B3D" w:rsidRDefault="00317B3D" w:rsidP="006510E3">
      <w:pPr>
        <w:rPr>
          <w:rFonts w:asciiTheme="minorHAnsi" w:hAnsiTheme="minorHAnsi" w:cstheme="minorHAnsi"/>
          <w:b/>
        </w:rPr>
      </w:pPr>
    </w:p>
    <w:p w14:paraId="78EAF43E" w14:textId="77777777" w:rsidR="00DF258B" w:rsidRDefault="00DF258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DB2255" w:rsidRPr="00DA770C" w14:paraId="18AD1EFF" w14:textId="77777777" w:rsidTr="00EE5F62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7E89" w14:textId="17F78C94" w:rsidR="00DB2255" w:rsidRPr="00DA770C" w:rsidRDefault="00C35BEE" w:rsidP="00EE5F6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4</w:t>
            </w:r>
            <w:r w:rsidR="00DB2255" w:rsidRPr="00DA770C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. </w:t>
            </w:r>
            <w:r w:rsidR="00317B3D">
              <w:rPr>
                <w:rFonts w:asciiTheme="minorHAnsi" w:eastAsia="Times New Roman" w:hAnsiTheme="minorHAnsi" w:cstheme="minorHAnsi"/>
                <w:b/>
                <w:szCs w:val="24"/>
              </w:rPr>
              <w:t>Fra personale og elevråd</w:t>
            </w:r>
          </w:p>
        </w:tc>
      </w:tr>
      <w:tr w:rsidR="00DB2255" w:rsidRPr="000B5361" w14:paraId="57E0A99F" w14:textId="77777777" w:rsidTr="00EE5F6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C37" w14:textId="77777777" w:rsidR="00DB2255" w:rsidRPr="000B5361" w:rsidRDefault="00DB2255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1BC940EF" w14:textId="77777777" w:rsidR="00DB2255" w:rsidRPr="000B5361" w:rsidRDefault="00DB2255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A55" w14:textId="73E4F376" w:rsidR="00DB2255" w:rsidRPr="000B5361" w:rsidRDefault="00317B3D" w:rsidP="00EE5F62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Personale- og elevrepræsentanter fortæller, hvad de oplever, der rører sig på skolen. Repræsentanterne redegør for henholdsvis personalets og elevernes trivsel.</w:t>
            </w:r>
          </w:p>
        </w:tc>
      </w:tr>
      <w:tr w:rsidR="00DB2255" w:rsidRPr="000B5361" w14:paraId="43DD12C9" w14:textId="77777777" w:rsidTr="00EE5F6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22F" w14:textId="77777777" w:rsidR="00DB2255" w:rsidRPr="000B5361" w:rsidRDefault="00DB2255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5EA454B7" w14:textId="77777777" w:rsidR="00DB2255" w:rsidRPr="000B5361" w:rsidRDefault="00DB2255" w:rsidP="00EE5F62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515" w14:textId="77777777" w:rsidR="00DB2255" w:rsidRDefault="00831C77" w:rsidP="00EE5F62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A23385">
              <w:rPr>
                <w:rFonts w:asciiTheme="minorHAnsi" w:eastAsia="Times New Roman" w:hAnsiTheme="minorHAnsi" w:cstheme="minorHAnsi"/>
                <w:szCs w:val="24"/>
                <w:u w:val="single"/>
              </w:rPr>
              <w:t>Personalerepræsentanterne</w:t>
            </w:r>
            <w:r>
              <w:rPr>
                <w:rFonts w:asciiTheme="minorHAnsi" w:eastAsia="Times New Roman" w:hAnsiTheme="minorHAnsi" w:cstheme="minorHAnsi"/>
                <w:szCs w:val="24"/>
              </w:rPr>
              <w:t>:</w:t>
            </w:r>
          </w:p>
          <w:p w14:paraId="26E0C3AD" w14:textId="3EEE0B7E" w:rsidR="00831C77" w:rsidRPr="00A23385" w:rsidRDefault="00A23385" w:rsidP="00A23385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-</w:t>
            </w:r>
            <w:r w:rsidR="00FF4698">
              <w:rPr>
                <w:rFonts w:asciiTheme="minorHAnsi" w:eastAsia="Times New Roman" w:hAnsiTheme="minorHAnsi" w:cstheme="minorHAnsi"/>
                <w:szCs w:val="24"/>
              </w:rPr>
              <w:t>Personalet oplever skolen som et trygt sted under coronanedlukningen. Opgaverne med rengøring og indretning tages alvorligt.</w:t>
            </w:r>
            <w:r w:rsidR="00EE21D9">
              <w:rPr>
                <w:rFonts w:asciiTheme="minorHAnsi" w:eastAsia="Times New Roman" w:hAnsiTheme="minorHAnsi" w:cstheme="minorHAnsi"/>
                <w:szCs w:val="24"/>
              </w:rPr>
              <w:br/>
              <w:t>-</w:t>
            </w:r>
            <w:r w:rsidR="000E0696">
              <w:rPr>
                <w:rFonts w:asciiTheme="minorHAnsi" w:eastAsia="Times New Roman" w:hAnsiTheme="minorHAnsi" w:cstheme="minorHAnsi"/>
                <w:szCs w:val="24"/>
              </w:rPr>
              <w:t>Lærerne i afslutningsklasserne er glade for, at den fysiske undervisning er kommet tilbage</w:t>
            </w:r>
            <w:r w:rsidR="00916705">
              <w:rPr>
                <w:rFonts w:asciiTheme="minorHAnsi" w:eastAsia="Times New Roman" w:hAnsiTheme="minorHAnsi" w:cstheme="minorHAnsi"/>
                <w:szCs w:val="24"/>
              </w:rPr>
              <w:t xml:space="preserve">. </w:t>
            </w:r>
            <w:r w:rsidR="00620EE9">
              <w:rPr>
                <w:rFonts w:asciiTheme="minorHAnsi" w:eastAsia="Times New Roman" w:hAnsiTheme="minorHAnsi" w:cstheme="minorHAnsi"/>
                <w:szCs w:val="24"/>
              </w:rPr>
              <w:br/>
              <w:t>-Ultimo april blev hold- og opgavefordeling</w:t>
            </w:r>
            <w:r w:rsidR="00105506">
              <w:rPr>
                <w:rFonts w:asciiTheme="minorHAnsi" w:eastAsia="Times New Roman" w:hAnsiTheme="minorHAnsi" w:cstheme="minorHAnsi"/>
                <w:szCs w:val="24"/>
              </w:rPr>
              <w:t xml:space="preserve">ssedlerne udsendt til personalet. Reduktionen på forberedelse og fordybelsesfaktor </w:t>
            </w:r>
            <w:r w:rsidR="00B562E0">
              <w:rPr>
                <w:rFonts w:asciiTheme="minorHAnsi" w:eastAsia="Times New Roman" w:hAnsiTheme="minorHAnsi" w:cstheme="minorHAnsi"/>
                <w:szCs w:val="24"/>
              </w:rPr>
              <w:t>opleves som problematisk, men der</w:t>
            </w:r>
            <w:r w:rsidR="00E4653E">
              <w:rPr>
                <w:rFonts w:asciiTheme="minorHAnsi" w:eastAsia="Times New Roman" w:hAnsiTheme="minorHAnsi" w:cstheme="minorHAnsi"/>
                <w:szCs w:val="24"/>
              </w:rPr>
              <w:t xml:space="preserve"> er også forståelse for nødvendigheden. Der</w:t>
            </w:r>
            <w:r w:rsidR="00B562E0">
              <w:rPr>
                <w:rFonts w:asciiTheme="minorHAnsi" w:eastAsia="Times New Roman" w:hAnsiTheme="minorHAnsi" w:cstheme="minorHAnsi"/>
                <w:szCs w:val="24"/>
              </w:rPr>
              <w:t xml:space="preserve"> har været god dialog </w:t>
            </w:r>
            <w:r w:rsidR="000D2948">
              <w:rPr>
                <w:rFonts w:asciiTheme="minorHAnsi" w:eastAsia="Times New Roman" w:hAnsiTheme="minorHAnsi" w:cstheme="minorHAnsi"/>
                <w:szCs w:val="24"/>
              </w:rPr>
              <w:t xml:space="preserve">hidtil </w:t>
            </w:r>
            <w:r w:rsidR="00B562E0">
              <w:rPr>
                <w:rFonts w:asciiTheme="minorHAnsi" w:eastAsia="Times New Roman" w:hAnsiTheme="minorHAnsi" w:cstheme="minorHAnsi"/>
                <w:szCs w:val="24"/>
              </w:rPr>
              <w:t>og</w:t>
            </w:r>
            <w:r w:rsidR="000D2948">
              <w:rPr>
                <w:rFonts w:asciiTheme="minorHAnsi" w:eastAsia="Times New Roman" w:hAnsiTheme="minorHAnsi" w:cstheme="minorHAnsi"/>
                <w:szCs w:val="24"/>
              </w:rPr>
              <w:t xml:space="preserve"> gensidige</w:t>
            </w:r>
            <w:r w:rsidR="00B562E0">
              <w:rPr>
                <w:rFonts w:asciiTheme="minorHAnsi" w:eastAsia="Times New Roman" w:hAnsiTheme="minorHAnsi" w:cstheme="minorHAnsi"/>
                <w:szCs w:val="24"/>
              </w:rPr>
              <w:t xml:space="preserve"> løfter om frem</w:t>
            </w:r>
            <w:r w:rsidR="00EC64A0">
              <w:rPr>
                <w:rFonts w:asciiTheme="minorHAnsi" w:eastAsia="Times New Roman" w:hAnsiTheme="minorHAnsi" w:cstheme="minorHAnsi"/>
                <w:szCs w:val="24"/>
              </w:rPr>
              <w:t>t</w:t>
            </w:r>
            <w:r w:rsidR="00B562E0">
              <w:rPr>
                <w:rFonts w:asciiTheme="minorHAnsi" w:eastAsia="Times New Roman" w:hAnsiTheme="minorHAnsi" w:cstheme="minorHAnsi"/>
                <w:szCs w:val="24"/>
              </w:rPr>
              <w:t>idig dialog.</w:t>
            </w:r>
            <w:r w:rsidR="00E326ED">
              <w:rPr>
                <w:rFonts w:asciiTheme="minorHAnsi" w:eastAsia="Times New Roman" w:hAnsiTheme="minorHAnsi" w:cstheme="minorHAnsi"/>
                <w:szCs w:val="24"/>
              </w:rPr>
              <w:t xml:space="preserve"> Det er meget vigtigt at forebygge stress og pres.</w:t>
            </w:r>
            <w:r w:rsidR="00620EE9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A23385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  <w:p w14:paraId="6867B66A" w14:textId="77777777" w:rsidR="0016323B" w:rsidRDefault="00831C77" w:rsidP="00EE5F62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0305BC">
              <w:rPr>
                <w:rFonts w:asciiTheme="minorHAnsi" w:eastAsia="Times New Roman" w:hAnsiTheme="minorHAnsi" w:cstheme="minorHAnsi"/>
                <w:szCs w:val="24"/>
                <w:u w:val="single"/>
              </w:rPr>
              <w:t>Elevrepræsentanterne</w:t>
            </w:r>
            <w:r>
              <w:rPr>
                <w:rFonts w:asciiTheme="minorHAnsi" w:eastAsia="Times New Roman" w:hAnsiTheme="minorHAnsi" w:cstheme="minorHAnsi"/>
                <w:szCs w:val="24"/>
              </w:rPr>
              <w:t>:</w:t>
            </w:r>
            <w:r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663995">
              <w:rPr>
                <w:rFonts w:asciiTheme="minorHAnsi" w:eastAsia="Times New Roman" w:hAnsiTheme="minorHAnsi" w:cstheme="minorHAnsi"/>
                <w:szCs w:val="24"/>
              </w:rPr>
              <w:t xml:space="preserve">Der er generelt god stemning omkring den virtuelle </w:t>
            </w:r>
            <w:r w:rsidR="003929D3">
              <w:rPr>
                <w:rFonts w:asciiTheme="minorHAnsi" w:eastAsia="Times New Roman" w:hAnsiTheme="minorHAnsi" w:cstheme="minorHAnsi"/>
                <w:szCs w:val="24"/>
              </w:rPr>
              <w:t xml:space="preserve">undervisning, selvom </w:t>
            </w:r>
            <w:r w:rsidR="00C138B2">
              <w:rPr>
                <w:rFonts w:asciiTheme="minorHAnsi" w:eastAsia="Times New Roman" w:hAnsiTheme="minorHAnsi" w:cstheme="minorHAnsi"/>
                <w:szCs w:val="24"/>
              </w:rPr>
              <w:t>der også fortsat er udfordringer.</w:t>
            </w:r>
            <w:r w:rsidR="00C616DA">
              <w:rPr>
                <w:rFonts w:asciiTheme="minorHAnsi" w:eastAsia="Times New Roman" w:hAnsiTheme="minorHAnsi" w:cstheme="minorHAnsi"/>
                <w:szCs w:val="24"/>
              </w:rPr>
              <w:br/>
              <w:t>- Corona nedlukningen har desværre betydet store indgreb i undervisningen for Maritim HF. F.eks. blev togtet afbrudt i utide.</w:t>
            </w:r>
            <w:r w:rsidR="00F100AF">
              <w:rPr>
                <w:rFonts w:asciiTheme="minorHAnsi" w:eastAsia="Times New Roman" w:hAnsiTheme="minorHAnsi" w:cstheme="minorHAnsi"/>
                <w:szCs w:val="24"/>
              </w:rPr>
              <w:t xml:space="preserve"> Ledelsen bør være særligt opmærksom på</w:t>
            </w:r>
            <w:r w:rsidR="00E11C40">
              <w:rPr>
                <w:rFonts w:asciiTheme="minorHAnsi" w:eastAsia="Times New Roman" w:hAnsiTheme="minorHAnsi" w:cstheme="minorHAnsi"/>
                <w:szCs w:val="24"/>
              </w:rPr>
              <w:t xml:space="preserve"> disse udfordringer.</w:t>
            </w:r>
            <w:r w:rsidR="00E11C40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2452D4">
              <w:rPr>
                <w:rFonts w:asciiTheme="minorHAnsi" w:eastAsia="Times New Roman" w:hAnsiTheme="minorHAnsi" w:cstheme="minorHAnsi"/>
                <w:szCs w:val="24"/>
              </w:rPr>
              <w:t xml:space="preserve">Der foregår nogle delinger på de sociale medier vedr. utilfredshed med eksamensplanlægningen. MK har </w:t>
            </w:r>
            <w:r w:rsidR="00914AF2">
              <w:rPr>
                <w:rFonts w:asciiTheme="minorHAnsi" w:eastAsia="Times New Roman" w:hAnsiTheme="minorHAnsi" w:cstheme="minorHAnsi"/>
                <w:szCs w:val="24"/>
              </w:rPr>
              <w:t xml:space="preserve">grundigt informeret skolens elever om situationen på vores gymnasium og roser i den forbindelse Coronarådet. </w:t>
            </w:r>
          </w:p>
          <w:p w14:paraId="6152E30B" w14:textId="774E74E8" w:rsidR="0016323B" w:rsidRPr="0016323B" w:rsidRDefault="0016323B" w:rsidP="0016323B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-Det er </w:t>
            </w:r>
            <w:r w:rsidR="00FC0300">
              <w:rPr>
                <w:rFonts w:asciiTheme="minorHAnsi" w:eastAsia="Times New Roman" w:hAnsiTheme="minorHAnsi" w:cstheme="minorHAnsi"/>
                <w:szCs w:val="24"/>
              </w:rPr>
              <w:t xml:space="preserve">især vigtigt under den langvarige nedlukning at skolen og lærerne er opmærksomme på de udfordrede </w:t>
            </w:r>
            <w:r w:rsidR="00BF7FFC">
              <w:rPr>
                <w:rFonts w:asciiTheme="minorHAnsi" w:eastAsia="Times New Roman" w:hAnsiTheme="minorHAnsi" w:cstheme="minorHAnsi"/>
                <w:szCs w:val="24"/>
              </w:rPr>
              <w:t>elever.</w:t>
            </w:r>
            <w:r w:rsidR="0090134E">
              <w:rPr>
                <w:rFonts w:asciiTheme="minorHAnsi" w:eastAsia="Times New Roman" w:hAnsiTheme="minorHAnsi" w:cstheme="minorHAnsi"/>
                <w:szCs w:val="24"/>
              </w:rPr>
              <w:br/>
              <w:t>-Der kan være behov for e</w:t>
            </w:r>
            <w:r w:rsidR="00F27087">
              <w:rPr>
                <w:rFonts w:asciiTheme="minorHAnsi" w:eastAsia="Times New Roman" w:hAnsiTheme="minorHAnsi" w:cstheme="minorHAnsi"/>
                <w:szCs w:val="24"/>
              </w:rPr>
              <w:t>n særlig opmærksomhed på, at afstand stadig skal opretholdes.</w:t>
            </w:r>
          </w:p>
        </w:tc>
      </w:tr>
    </w:tbl>
    <w:p w14:paraId="3D8BF5F2" w14:textId="68A8EEA6" w:rsidR="00DB2255" w:rsidRDefault="00DB2255">
      <w:pPr>
        <w:rPr>
          <w:rFonts w:asciiTheme="minorHAnsi" w:hAnsiTheme="minorHAnsi" w:cstheme="minorHAnsi"/>
        </w:rPr>
      </w:pPr>
    </w:p>
    <w:p w14:paraId="3089B8D0" w14:textId="77777777" w:rsidR="00DF258B" w:rsidRDefault="00DF258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7F47B5" w:rsidRPr="000B5361" w14:paraId="61979C76" w14:textId="77777777" w:rsidTr="00DB225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DB9" w14:textId="2BC9C63B" w:rsidR="007F47B5" w:rsidRPr="000B5361" w:rsidRDefault="00C35BEE" w:rsidP="003B0CAF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5</w:t>
            </w:r>
            <w:r w:rsidR="007F47B5" w:rsidRPr="000B5361">
              <w:rPr>
                <w:rFonts w:asciiTheme="minorHAnsi" w:eastAsia="Times New Roman" w:hAnsiTheme="minorHAnsi" w:cstheme="minorHAnsi"/>
                <w:b/>
                <w:szCs w:val="20"/>
              </w:rPr>
              <w:t>.</w:t>
            </w:r>
            <w:r w:rsidR="007F47B5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Eventuelt</w:t>
            </w:r>
            <w:r w:rsidR="007F47B5"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</w:p>
        </w:tc>
      </w:tr>
      <w:tr w:rsidR="007F47B5" w:rsidRPr="000B5361" w14:paraId="18319BBF" w14:textId="77777777" w:rsidTr="00DB2255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4EF" w14:textId="77777777" w:rsidR="007F47B5" w:rsidRPr="000B5361" w:rsidRDefault="007F47B5" w:rsidP="005977F9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6FAD7509" w14:textId="77777777" w:rsidR="007F47B5" w:rsidRPr="000B5361" w:rsidRDefault="007F47B5" w:rsidP="005977F9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CDA8" w14:textId="07080604" w:rsidR="00111316" w:rsidRPr="00223D2D" w:rsidRDefault="00223EEF" w:rsidP="00223D2D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23D2D">
              <w:rPr>
                <w:rFonts w:asciiTheme="minorHAnsi" w:eastAsia="Times New Roman" w:hAnsiTheme="minorHAnsi" w:cstheme="minorHAnsi"/>
                <w:szCs w:val="24"/>
              </w:rPr>
              <w:t xml:space="preserve">Tanker om afvikling af dimission d. </w:t>
            </w:r>
            <w:r w:rsidR="00223D2D" w:rsidRPr="00223D2D">
              <w:rPr>
                <w:rFonts w:asciiTheme="minorHAnsi" w:eastAsia="Times New Roman" w:hAnsiTheme="minorHAnsi" w:cstheme="minorHAnsi"/>
                <w:szCs w:val="24"/>
              </w:rPr>
              <w:t>26. juni</w:t>
            </w:r>
            <w:r w:rsidR="00BC11F3">
              <w:rPr>
                <w:rFonts w:asciiTheme="minorHAnsi" w:eastAsia="Times New Roman" w:hAnsiTheme="minorHAnsi" w:cstheme="minorHAnsi"/>
                <w:szCs w:val="24"/>
              </w:rPr>
              <w:t xml:space="preserve">. Bestyrelsen vil naturligvis blive inviteret, når vi ved mere om </w:t>
            </w:r>
            <w:r w:rsidR="0052560F">
              <w:rPr>
                <w:rFonts w:asciiTheme="minorHAnsi" w:eastAsia="Times New Roman" w:hAnsiTheme="minorHAnsi" w:cstheme="minorHAnsi"/>
                <w:szCs w:val="24"/>
              </w:rPr>
              <w:t xml:space="preserve">de fysiske muligheder og begrænsninger for </w:t>
            </w:r>
            <w:r w:rsidR="00BC11F3">
              <w:rPr>
                <w:rFonts w:asciiTheme="minorHAnsi" w:eastAsia="Times New Roman" w:hAnsiTheme="minorHAnsi" w:cstheme="minorHAnsi"/>
                <w:szCs w:val="24"/>
              </w:rPr>
              <w:t>afviklingen.</w:t>
            </w:r>
          </w:p>
        </w:tc>
      </w:tr>
      <w:tr w:rsidR="007F47B5" w:rsidRPr="000B5361" w14:paraId="4395B23A" w14:textId="77777777" w:rsidTr="00DB2255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AFA6" w14:textId="77777777" w:rsidR="007F47B5" w:rsidRPr="000B5361" w:rsidRDefault="007F47B5" w:rsidP="005977F9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60CF5529" w14:textId="77777777" w:rsidR="007F47B5" w:rsidRPr="000B5361" w:rsidRDefault="007F47B5" w:rsidP="005977F9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A06" w14:textId="76C47354" w:rsidR="00FF3EC0" w:rsidRDefault="00CB5372" w:rsidP="005977F9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Der er forskellige scenarier for skolens dimission ultimo juni. Det kunne være en opdelt dimission, en udendørs dimission </w:t>
            </w:r>
            <w:r w:rsidR="00C6597A">
              <w:rPr>
                <w:rFonts w:asciiTheme="minorHAnsi" w:eastAsia="Times New Roman" w:hAnsiTheme="minorHAnsi" w:cstheme="minorHAnsi"/>
                <w:szCs w:val="24"/>
              </w:rPr>
              <w:t>el.lign. Rammerne kommer til at kræve kreativitet og vil afhænge af retningslinjerne fra myndighederne.</w:t>
            </w:r>
          </w:p>
          <w:p w14:paraId="28056973" w14:textId="77777777" w:rsidR="007F47B5" w:rsidRDefault="007F47B5" w:rsidP="005977F9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0D02E847" w14:textId="2E7415CB" w:rsidR="0002561D" w:rsidRPr="000B5361" w:rsidRDefault="0002561D" w:rsidP="005977F9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Næste møde er i juni – der er udsendt doodle.</w:t>
            </w:r>
          </w:p>
        </w:tc>
      </w:tr>
    </w:tbl>
    <w:p w14:paraId="7A53827D" w14:textId="77777777" w:rsidR="00935EA4" w:rsidRPr="000B5361" w:rsidRDefault="00935EA4">
      <w:pPr>
        <w:rPr>
          <w:rFonts w:asciiTheme="minorHAnsi" w:hAnsiTheme="minorHAnsi" w:cstheme="minorHAnsi"/>
        </w:rPr>
      </w:pPr>
    </w:p>
    <w:p w14:paraId="42E7E8B7" w14:textId="6398E538" w:rsidR="006618D1" w:rsidRDefault="002D2935">
      <w:pPr>
        <w:rPr>
          <w:rFonts w:asciiTheme="minorHAnsi" w:hAnsiTheme="minorHAnsi" w:cstheme="minorHAnsi"/>
        </w:rPr>
      </w:pPr>
      <w:r w:rsidRPr="002D2935">
        <w:rPr>
          <w:rFonts w:asciiTheme="minorHAnsi" w:hAnsiTheme="minorHAnsi" w:cstheme="minorHAnsi"/>
          <w:u w:val="single"/>
        </w:rPr>
        <w:lastRenderedPageBreak/>
        <w:t xml:space="preserve">Udsatte punkter: </w:t>
      </w:r>
      <w:r w:rsidRPr="002D2935">
        <w:rPr>
          <w:rFonts w:asciiTheme="minorHAnsi" w:hAnsiTheme="minorHAnsi" w:cstheme="minorHAnsi"/>
          <w:u w:val="single"/>
        </w:rPr>
        <w:br/>
      </w:r>
      <w:r>
        <w:rPr>
          <w:rFonts w:asciiTheme="minorHAnsi" w:hAnsiTheme="minorHAnsi" w:cstheme="minorHAnsi"/>
        </w:rPr>
        <w:t xml:space="preserve">- </w:t>
      </w:r>
      <w:r w:rsidR="00C35BEE">
        <w:rPr>
          <w:rFonts w:asciiTheme="minorHAnsi" w:hAnsiTheme="minorHAnsi" w:cstheme="minorHAnsi"/>
        </w:rPr>
        <w:t xml:space="preserve">arbejdsgruppernes oplæg fra bestyrelsesseminaret (vision og forretningsorden) </w:t>
      </w:r>
      <w:r>
        <w:rPr>
          <w:rFonts w:asciiTheme="minorHAnsi" w:hAnsiTheme="minorHAnsi" w:cstheme="minorHAnsi"/>
        </w:rPr>
        <w:br/>
        <w:t xml:space="preserve">- </w:t>
      </w:r>
      <w:r w:rsidR="00C35BEE">
        <w:rPr>
          <w:rFonts w:asciiTheme="minorHAnsi" w:hAnsiTheme="minorHAnsi" w:cstheme="minorHAnsi"/>
        </w:rPr>
        <w:t>AAU’s blik på nutidens studerende (v. Henrik Pedersen)</w:t>
      </w:r>
      <w:r w:rsidR="006618D1">
        <w:rPr>
          <w:rFonts w:asciiTheme="minorHAnsi" w:hAnsiTheme="minorHAnsi" w:cstheme="minorHAnsi"/>
        </w:rPr>
        <w:t xml:space="preserve">. </w:t>
      </w:r>
    </w:p>
    <w:p w14:paraId="4978D197" w14:textId="77777777" w:rsidR="006618D1" w:rsidRDefault="006618D1">
      <w:pPr>
        <w:rPr>
          <w:rFonts w:asciiTheme="minorHAnsi" w:hAnsiTheme="minorHAnsi" w:cstheme="minorHAnsi"/>
        </w:rPr>
      </w:pPr>
    </w:p>
    <w:p w14:paraId="276AB03B" w14:textId="1D89C20F" w:rsidR="00B34E80" w:rsidRDefault="00B34E80">
      <w:pPr>
        <w:rPr>
          <w:rFonts w:asciiTheme="minorHAnsi" w:hAnsiTheme="minorHAnsi" w:cstheme="minorHAnsi"/>
        </w:rPr>
      </w:pPr>
    </w:p>
    <w:p w14:paraId="48E6886C" w14:textId="77777777" w:rsidR="00B34E80" w:rsidRDefault="00B34E80">
      <w:pPr>
        <w:rPr>
          <w:rFonts w:asciiTheme="minorHAnsi" w:hAnsiTheme="minorHAnsi" w:cstheme="minorHAnsi"/>
        </w:rPr>
      </w:pPr>
    </w:p>
    <w:p w14:paraId="32A32F8D" w14:textId="77777777" w:rsidR="00B34E80" w:rsidRDefault="00B34E80">
      <w:pPr>
        <w:rPr>
          <w:rFonts w:asciiTheme="minorHAnsi" w:hAnsiTheme="minorHAnsi" w:cstheme="minorHAnsi"/>
        </w:rPr>
      </w:pPr>
    </w:p>
    <w:p w14:paraId="4B8B9AF7" w14:textId="619BA66C" w:rsidR="00C35BEE" w:rsidRDefault="00C35BEE">
      <w:pPr>
        <w:rPr>
          <w:rFonts w:asciiTheme="minorHAnsi" w:hAnsiTheme="minorHAnsi" w:cstheme="minorHAnsi"/>
        </w:rPr>
      </w:pPr>
    </w:p>
    <w:p w14:paraId="2B4C5D72" w14:textId="2BA99A95" w:rsidR="00C35BEE" w:rsidRDefault="00C35BEE">
      <w:pPr>
        <w:rPr>
          <w:rFonts w:asciiTheme="minorHAnsi" w:hAnsiTheme="minorHAnsi" w:cstheme="minorHAnsi"/>
        </w:rPr>
      </w:pPr>
    </w:p>
    <w:p w14:paraId="249C1A80" w14:textId="77777777" w:rsidR="00C35BEE" w:rsidRDefault="00C35BEE">
      <w:pPr>
        <w:rPr>
          <w:rFonts w:asciiTheme="minorHAnsi" w:hAnsiTheme="minorHAnsi" w:cstheme="minorHAnsi"/>
        </w:rPr>
      </w:pPr>
    </w:p>
    <w:p w14:paraId="70C1E487" w14:textId="0789B5C0" w:rsidR="00935EA4" w:rsidRPr="000B5361" w:rsidRDefault="00935EA4">
      <w:pPr>
        <w:rPr>
          <w:rFonts w:asciiTheme="minorHAnsi" w:hAnsiTheme="minorHAnsi" w:cstheme="minorHAnsi"/>
        </w:rPr>
      </w:pPr>
    </w:p>
    <w:sectPr w:rsidR="00935EA4" w:rsidRPr="000B5361" w:rsidSect="007C72B4">
      <w:headerReference w:type="default" r:id="rId11"/>
      <w:headerReference w:type="first" r:id="rId12"/>
      <w:pgSz w:w="11906" w:h="16838"/>
      <w:pgMar w:top="1701" w:right="1418" w:bottom="117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9D185" w14:textId="77777777" w:rsidR="00DF4209" w:rsidRDefault="00DF4209" w:rsidP="0084394D">
      <w:r>
        <w:separator/>
      </w:r>
    </w:p>
  </w:endnote>
  <w:endnote w:type="continuationSeparator" w:id="0">
    <w:p w14:paraId="3A24F7BE" w14:textId="77777777" w:rsidR="00DF4209" w:rsidRDefault="00DF4209" w:rsidP="0084394D">
      <w:r>
        <w:continuationSeparator/>
      </w:r>
    </w:p>
  </w:endnote>
  <w:endnote w:type="continuationNotice" w:id="1">
    <w:p w14:paraId="55BDA8F5" w14:textId="77777777" w:rsidR="00DF4209" w:rsidRDefault="00DF4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9F2E3" w14:textId="77777777" w:rsidR="00DF4209" w:rsidRDefault="00DF4209" w:rsidP="0084394D">
      <w:r>
        <w:separator/>
      </w:r>
    </w:p>
  </w:footnote>
  <w:footnote w:type="continuationSeparator" w:id="0">
    <w:p w14:paraId="02CC9BFD" w14:textId="77777777" w:rsidR="00DF4209" w:rsidRDefault="00DF4209" w:rsidP="0084394D">
      <w:r>
        <w:continuationSeparator/>
      </w:r>
    </w:p>
  </w:footnote>
  <w:footnote w:type="continuationNotice" w:id="1">
    <w:p w14:paraId="656B88F0" w14:textId="77777777" w:rsidR="00DF4209" w:rsidRDefault="00DF4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0CA7" w14:textId="77777777" w:rsidR="00143FB3" w:rsidRDefault="00143FB3">
    <w:pPr>
      <w:pStyle w:val="Sidehoved"/>
    </w:pPr>
  </w:p>
  <w:p w14:paraId="10114CD8" w14:textId="77777777" w:rsidR="00143FB3" w:rsidRDefault="00143F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BAA1" w14:textId="2235C23E" w:rsidR="00143FB3" w:rsidRDefault="00EF0C63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ACF6943" wp14:editId="2C3FAF53">
          <wp:simplePos x="0" y="0"/>
          <wp:positionH relativeFrom="column">
            <wp:posOffset>5130800</wp:posOffset>
          </wp:positionH>
          <wp:positionV relativeFrom="paragraph">
            <wp:posOffset>-240030</wp:posOffset>
          </wp:positionV>
          <wp:extent cx="1174750" cy="8763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05F999" wp14:editId="1B86CB11">
              <wp:simplePos x="0" y="0"/>
              <wp:positionH relativeFrom="column">
                <wp:posOffset>0</wp:posOffset>
              </wp:positionH>
              <wp:positionV relativeFrom="page">
                <wp:posOffset>900430</wp:posOffset>
              </wp:positionV>
              <wp:extent cx="5431790" cy="800100"/>
              <wp:effectExtent l="0" t="0" r="0" b="4445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79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4AEBC" w14:textId="77777777" w:rsidR="00143FB3" w:rsidRDefault="00143FB3" w:rsidP="0084394D">
                          <w:pPr>
                            <w:pStyle w:val="Overskrift2"/>
                            <w:tabs>
                              <w:tab w:val="left" w:pos="0"/>
                              <w:tab w:val="left" w:pos="1105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rPr>
                              <w:spacing w:val="64"/>
                              <w:w w:val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64"/>
                              <w:w w:val="99"/>
                            </w:rPr>
                            <w:t>FREDERIKSHAVN GYMNASIUM</w:t>
                          </w:r>
                        </w:p>
                        <w:p w14:paraId="72602F52" w14:textId="6305DAF2" w:rsidR="00143FB3" w:rsidRDefault="00143FB3" w:rsidP="0084394D">
                          <w:pPr>
                            <w:tabs>
                              <w:tab w:val="left" w:pos="0"/>
                              <w:tab w:val="left" w:pos="1105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>Kærvej 1 • 9900</w:t>
                          </w:r>
                          <w:r w:rsidR="00546701"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>Frederikshavn • Tlf: 98 42 44 33 • www.frhavn-gym.dk</w:t>
                          </w:r>
                        </w:p>
                        <w:p w14:paraId="6F045280" w14:textId="77777777" w:rsidR="00143FB3" w:rsidRDefault="00143FB3" w:rsidP="0084394D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5F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0.9pt;width:427.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" stroked="f" strokeweight="0">
              <v:textbox inset="0">
                <w:txbxContent>
                  <w:p w14:paraId="1774AEBC" w14:textId="77777777" w:rsidR="00143FB3" w:rsidRDefault="00143FB3" w:rsidP="0084394D">
                    <w:pPr>
                      <w:pStyle w:val="Overskrift2"/>
                      <w:tabs>
                        <w:tab w:val="left" w:pos="0"/>
                        <w:tab w:val="left" w:pos="1105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rPr>
                        <w:spacing w:val="64"/>
                        <w:w w:val="99"/>
                        <w:sz w:val="16"/>
                        <w:szCs w:val="16"/>
                      </w:rPr>
                    </w:pPr>
                    <w:r>
                      <w:rPr>
                        <w:spacing w:val="64"/>
                        <w:w w:val="99"/>
                      </w:rPr>
                      <w:t>FREDERIKSHAVN GYMNASIUM</w:t>
                    </w:r>
                  </w:p>
                  <w:p w14:paraId="72602F52" w14:textId="6305DAF2" w:rsidR="00143FB3" w:rsidRDefault="00143FB3" w:rsidP="0084394D">
                    <w:pPr>
                      <w:tabs>
                        <w:tab w:val="left" w:pos="0"/>
                        <w:tab w:val="left" w:pos="1105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</w:pPr>
                    <w:r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>Kærvej 1 • 9900</w:t>
                    </w:r>
                    <w:r w:rsidR="00546701"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>Frederikshavn • Tlf: 98 42 44 33 • www.frhavn-gym.dk</w:t>
                    </w:r>
                  </w:p>
                  <w:p w14:paraId="6F045280" w14:textId="77777777" w:rsidR="00143FB3" w:rsidRDefault="00143FB3" w:rsidP="0084394D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451649" wp14:editId="77E7316A">
              <wp:simplePos x="0" y="0"/>
              <wp:positionH relativeFrom="page">
                <wp:posOffset>309880</wp:posOffset>
              </wp:positionH>
              <wp:positionV relativeFrom="page">
                <wp:posOffset>1144905</wp:posOffset>
              </wp:positionV>
              <wp:extent cx="5829300" cy="0"/>
              <wp:effectExtent l="5080" t="11430" r="1397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1134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pt,90.15pt" to="483.4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/9vwEAAGkDAAAOAAAAZHJzL2Uyb0RvYy54bWysU02P2yAQvVfqf0DcGztZpd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CE0"/>
    <w:multiLevelType w:val="hybridMultilevel"/>
    <w:tmpl w:val="2138E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5FB3"/>
    <w:multiLevelType w:val="hybridMultilevel"/>
    <w:tmpl w:val="5F6C3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42565"/>
    <w:multiLevelType w:val="hybridMultilevel"/>
    <w:tmpl w:val="7FF8B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808"/>
    <w:multiLevelType w:val="hybridMultilevel"/>
    <w:tmpl w:val="A0708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43D3"/>
    <w:multiLevelType w:val="hybridMultilevel"/>
    <w:tmpl w:val="B86445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2D89"/>
    <w:multiLevelType w:val="hybridMultilevel"/>
    <w:tmpl w:val="3FB0C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152E"/>
    <w:multiLevelType w:val="hybridMultilevel"/>
    <w:tmpl w:val="73700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4757"/>
    <w:multiLevelType w:val="hybridMultilevel"/>
    <w:tmpl w:val="A1BC57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2C27"/>
    <w:multiLevelType w:val="hybridMultilevel"/>
    <w:tmpl w:val="A2229F92"/>
    <w:lvl w:ilvl="0" w:tplc="5038E8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60137"/>
    <w:multiLevelType w:val="hybridMultilevel"/>
    <w:tmpl w:val="C126602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716A"/>
    <w:multiLevelType w:val="hybridMultilevel"/>
    <w:tmpl w:val="94D40B1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6E97"/>
    <w:multiLevelType w:val="hybridMultilevel"/>
    <w:tmpl w:val="A9F22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83C44"/>
    <w:multiLevelType w:val="hybridMultilevel"/>
    <w:tmpl w:val="9020B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B2A80"/>
    <w:multiLevelType w:val="hybridMultilevel"/>
    <w:tmpl w:val="5D061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95111"/>
    <w:multiLevelType w:val="hybridMultilevel"/>
    <w:tmpl w:val="7DE2E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42F69"/>
    <w:multiLevelType w:val="hybridMultilevel"/>
    <w:tmpl w:val="F97CA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56769"/>
    <w:multiLevelType w:val="hybridMultilevel"/>
    <w:tmpl w:val="B14C25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F2365"/>
    <w:multiLevelType w:val="hybridMultilevel"/>
    <w:tmpl w:val="2AC8B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C1EAE"/>
    <w:multiLevelType w:val="hybridMultilevel"/>
    <w:tmpl w:val="5A584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A1011"/>
    <w:multiLevelType w:val="hybridMultilevel"/>
    <w:tmpl w:val="35FA0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22375"/>
    <w:multiLevelType w:val="hybridMultilevel"/>
    <w:tmpl w:val="435CA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96925"/>
    <w:multiLevelType w:val="hybridMultilevel"/>
    <w:tmpl w:val="1A4640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91841"/>
    <w:multiLevelType w:val="hybridMultilevel"/>
    <w:tmpl w:val="6AB4D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306E0"/>
    <w:multiLevelType w:val="hybridMultilevel"/>
    <w:tmpl w:val="00284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E0AE0"/>
    <w:multiLevelType w:val="hybridMultilevel"/>
    <w:tmpl w:val="DC80C9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6000F"/>
    <w:multiLevelType w:val="hybridMultilevel"/>
    <w:tmpl w:val="CDB2B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B47EB"/>
    <w:multiLevelType w:val="hybridMultilevel"/>
    <w:tmpl w:val="6C2EA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C5FC7"/>
    <w:multiLevelType w:val="hybridMultilevel"/>
    <w:tmpl w:val="4DCE631C"/>
    <w:lvl w:ilvl="0" w:tplc="96EC6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A646F"/>
    <w:multiLevelType w:val="hybridMultilevel"/>
    <w:tmpl w:val="2440F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E56B1"/>
    <w:multiLevelType w:val="hybridMultilevel"/>
    <w:tmpl w:val="5BA420C4"/>
    <w:lvl w:ilvl="0" w:tplc="6930CD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2"/>
  </w:num>
  <w:num w:numId="5">
    <w:abstractNumId w:val="28"/>
  </w:num>
  <w:num w:numId="6">
    <w:abstractNumId w:val="25"/>
  </w:num>
  <w:num w:numId="7">
    <w:abstractNumId w:val="17"/>
  </w:num>
  <w:num w:numId="8">
    <w:abstractNumId w:val="14"/>
  </w:num>
  <w:num w:numId="9">
    <w:abstractNumId w:val="5"/>
  </w:num>
  <w:num w:numId="10">
    <w:abstractNumId w:val="18"/>
  </w:num>
  <w:num w:numId="11">
    <w:abstractNumId w:val="1"/>
  </w:num>
  <w:num w:numId="12">
    <w:abstractNumId w:val="6"/>
  </w:num>
  <w:num w:numId="13">
    <w:abstractNumId w:val="15"/>
  </w:num>
  <w:num w:numId="14">
    <w:abstractNumId w:val="0"/>
  </w:num>
  <w:num w:numId="15">
    <w:abstractNumId w:val="23"/>
  </w:num>
  <w:num w:numId="16">
    <w:abstractNumId w:val="24"/>
  </w:num>
  <w:num w:numId="17">
    <w:abstractNumId w:val="12"/>
  </w:num>
  <w:num w:numId="18">
    <w:abstractNumId w:val="13"/>
  </w:num>
  <w:num w:numId="19">
    <w:abstractNumId w:val="3"/>
  </w:num>
  <w:num w:numId="20">
    <w:abstractNumId w:val="20"/>
  </w:num>
  <w:num w:numId="21">
    <w:abstractNumId w:val="16"/>
  </w:num>
  <w:num w:numId="22">
    <w:abstractNumId w:val="26"/>
  </w:num>
  <w:num w:numId="23">
    <w:abstractNumId w:val="11"/>
  </w:num>
  <w:num w:numId="24">
    <w:abstractNumId w:val="4"/>
  </w:num>
  <w:num w:numId="25">
    <w:abstractNumId w:val="10"/>
  </w:num>
  <w:num w:numId="26">
    <w:abstractNumId w:val="27"/>
  </w:num>
  <w:num w:numId="27">
    <w:abstractNumId w:val="7"/>
  </w:num>
  <w:num w:numId="28">
    <w:abstractNumId w:val="19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94"/>
    <w:rsid w:val="00000950"/>
    <w:rsid w:val="0000165C"/>
    <w:rsid w:val="00005A07"/>
    <w:rsid w:val="00020C44"/>
    <w:rsid w:val="000223DD"/>
    <w:rsid w:val="000240C7"/>
    <w:rsid w:val="0002561D"/>
    <w:rsid w:val="00027F55"/>
    <w:rsid w:val="000305BC"/>
    <w:rsid w:val="000325E5"/>
    <w:rsid w:val="000365A4"/>
    <w:rsid w:val="00041DA2"/>
    <w:rsid w:val="000421C6"/>
    <w:rsid w:val="0004470E"/>
    <w:rsid w:val="00046689"/>
    <w:rsid w:val="00050776"/>
    <w:rsid w:val="0005593F"/>
    <w:rsid w:val="00055E12"/>
    <w:rsid w:val="00060A5A"/>
    <w:rsid w:val="0008525A"/>
    <w:rsid w:val="000A486A"/>
    <w:rsid w:val="000A60F4"/>
    <w:rsid w:val="000B0A7E"/>
    <w:rsid w:val="000B5361"/>
    <w:rsid w:val="000C05FB"/>
    <w:rsid w:val="000C627D"/>
    <w:rsid w:val="000D2948"/>
    <w:rsid w:val="000D4A50"/>
    <w:rsid w:val="000D4E72"/>
    <w:rsid w:val="000D68A2"/>
    <w:rsid w:val="000E0696"/>
    <w:rsid w:val="000E119A"/>
    <w:rsid w:val="000E5364"/>
    <w:rsid w:val="000F1F20"/>
    <w:rsid w:val="000F2657"/>
    <w:rsid w:val="000F3A14"/>
    <w:rsid w:val="001016EB"/>
    <w:rsid w:val="00102C56"/>
    <w:rsid w:val="00105506"/>
    <w:rsid w:val="0011117C"/>
    <w:rsid w:val="00111316"/>
    <w:rsid w:val="00112B7C"/>
    <w:rsid w:val="00126FDD"/>
    <w:rsid w:val="00127E7B"/>
    <w:rsid w:val="00131659"/>
    <w:rsid w:val="00133DB5"/>
    <w:rsid w:val="00136E86"/>
    <w:rsid w:val="00143FB3"/>
    <w:rsid w:val="00146583"/>
    <w:rsid w:val="00152635"/>
    <w:rsid w:val="0016323B"/>
    <w:rsid w:val="001648E3"/>
    <w:rsid w:val="001836D2"/>
    <w:rsid w:val="001841BC"/>
    <w:rsid w:val="00184F21"/>
    <w:rsid w:val="00186FBB"/>
    <w:rsid w:val="0019374C"/>
    <w:rsid w:val="0019622F"/>
    <w:rsid w:val="00196391"/>
    <w:rsid w:val="001A0082"/>
    <w:rsid w:val="001A4413"/>
    <w:rsid w:val="001A591F"/>
    <w:rsid w:val="001B00FE"/>
    <w:rsid w:val="001B05EA"/>
    <w:rsid w:val="001B24F6"/>
    <w:rsid w:val="001C5B7A"/>
    <w:rsid w:val="001D009C"/>
    <w:rsid w:val="001D444B"/>
    <w:rsid w:val="001D4E94"/>
    <w:rsid w:val="001E0EBC"/>
    <w:rsid w:val="001E1A57"/>
    <w:rsid w:val="001E4B3B"/>
    <w:rsid w:val="001E69C9"/>
    <w:rsid w:val="001F0C9B"/>
    <w:rsid w:val="0020295F"/>
    <w:rsid w:val="00223D2D"/>
    <w:rsid w:val="00223EEF"/>
    <w:rsid w:val="00225136"/>
    <w:rsid w:val="00234621"/>
    <w:rsid w:val="00234C9E"/>
    <w:rsid w:val="00234ED0"/>
    <w:rsid w:val="0023546C"/>
    <w:rsid w:val="002370E7"/>
    <w:rsid w:val="002452D4"/>
    <w:rsid w:val="00245659"/>
    <w:rsid w:val="00246B55"/>
    <w:rsid w:val="00247E00"/>
    <w:rsid w:val="00254107"/>
    <w:rsid w:val="002571BD"/>
    <w:rsid w:val="00260A70"/>
    <w:rsid w:val="00261DE0"/>
    <w:rsid w:val="0026354D"/>
    <w:rsid w:val="002638A0"/>
    <w:rsid w:val="002639E5"/>
    <w:rsid w:val="00266662"/>
    <w:rsid w:val="00270660"/>
    <w:rsid w:val="002805A4"/>
    <w:rsid w:val="0028246E"/>
    <w:rsid w:val="00282A66"/>
    <w:rsid w:val="00292020"/>
    <w:rsid w:val="00292F23"/>
    <w:rsid w:val="002A17F3"/>
    <w:rsid w:val="002A1A7F"/>
    <w:rsid w:val="002B0109"/>
    <w:rsid w:val="002B10BF"/>
    <w:rsid w:val="002B344F"/>
    <w:rsid w:val="002B49CF"/>
    <w:rsid w:val="002B5551"/>
    <w:rsid w:val="002B71EF"/>
    <w:rsid w:val="002D2935"/>
    <w:rsid w:val="002D52D0"/>
    <w:rsid w:val="002D7519"/>
    <w:rsid w:val="002D7615"/>
    <w:rsid w:val="002E22B3"/>
    <w:rsid w:val="002E4146"/>
    <w:rsid w:val="002E7F38"/>
    <w:rsid w:val="003015C5"/>
    <w:rsid w:val="00310522"/>
    <w:rsid w:val="0031384D"/>
    <w:rsid w:val="00315AAD"/>
    <w:rsid w:val="00317B3D"/>
    <w:rsid w:val="00321A35"/>
    <w:rsid w:val="00321E28"/>
    <w:rsid w:val="00326CDC"/>
    <w:rsid w:val="003332EC"/>
    <w:rsid w:val="00333FE3"/>
    <w:rsid w:val="0033682E"/>
    <w:rsid w:val="00342E98"/>
    <w:rsid w:val="00344BF3"/>
    <w:rsid w:val="00345536"/>
    <w:rsid w:val="00350D51"/>
    <w:rsid w:val="003516C8"/>
    <w:rsid w:val="00351AEE"/>
    <w:rsid w:val="00352394"/>
    <w:rsid w:val="00352EE1"/>
    <w:rsid w:val="00360486"/>
    <w:rsid w:val="003609C2"/>
    <w:rsid w:val="00363816"/>
    <w:rsid w:val="0036485B"/>
    <w:rsid w:val="00365D1F"/>
    <w:rsid w:val="00365D47"/>
    <w:rsid w:val="0037058A"/>
    <w:rsid w:val="00370D7A"/>
    <w:rsid w:val="0037486F"/>
    <w:rsid w:val="00383A43"/>
    <w:rsid w:val="00387670"/>
    <w:rsid w:val="003929D3"/>
    <w:rsid w:val="003945A0"/>
    <w:rsid w:val="003A14E1"/>
    <w:rsid w:val="003A4BCA"/>
    <w:rsid w:val="003A7477"/>
    <w:rsid w:val="003A78A7"/>
    <w:rsid w:val="003B0CAF"/>
    <w:rsid w:val="003C2BFF"/>
    <w:rsid w:val="003C638C"/>
    <w:rsid w:val="003C64DE"/>
    <w:rsid w:val="003D3984"/>
    <w:rsid w:val="003D5BDF"/>
    <w:rsid w:val="003E7E81"/>
    <w:rsid w:val="003F0966"/>
    <w:rsid w:val="00400DDB"/>
    <w:rsid w:val="00401C8D"/>
    <w:rsid w:val="004205D2"/>
    <w:rsid w:val="00425E54"/>
    <w:rsid w:val="00434335"/>
    <w:rsid w:val="004368D1"/>
    <w:rsid w:val="00443E99"/>
    <w:rsid w:val="00444632"/>
    <w:rsid w:val="00450DD9"/>
    <w:rsid w:val="0045368E"/>
    <w:rsid w:val="0045686B"/>
    <w:rsid w:val="00462528"/>
    <w:rsid w:val="004718DC"/>
    <w:rsid w:val="00471E76"/>
    <w:rsid w:val="00476266"/>
    <w:rsid w:val="004844AE"/>
    <w:rsid w:val="004902C0"/>
    <w:rsid w:val="0049195A"/>
    <w:rsid w:val="004A52E7"/>
    <w:rsid w:val="004B3D57"/>
    <w:rsid w:val="004B748A"/>
    <w:rsid w:val="004D0C34"/>
    <w:rsid w:val="004E1013"/>
    <w:rsid w:val="004E30CA"/>
    <w:rsid w:val="004E5AC8"/>
    <w:rsid w:val="004E64DD"/>
    <w:rsid w:val="004F43AF"/>
    <w:rsid w:val="004F60BA"/>
    <w:rsid w:val="004F627A"/>
    <w:rsid w:val="004F759A"/>
    <w:rsid w:val="00500C8F"/>
    <w:rsid w:val="00506777"/>
    <w:rsid w:val="00516EC4"/>
    <w:rsid w:val="00523545"/>
    <w:rsid w:val="0052560F"/>
    <w:rsid w:val="005265CA"/>
    <w:rsid w:val="00527F11"/>
    <w:rsid w:val="00535A53"/>
    <w:rsid w:val="005371E4"/>
    <w:rsid w:val="00543E4F"/>
    <w:rsid w:val="00546701"/>
    <w:rsid w:val="005467BB"/>
    <w:rsid w:val="00557529"/>
    <w:rsid w:val="00557976"/>
    <w:rsid w:val="00562358"/>
    <w:rsid w:val="0056337B"/>
    <w:rsid w:val="00566823"/>
    <w:rsid w:val="00567FEF"/>
    <w:rsid w:val="00571CEE"/>
    <w:rsid w:val="005801B1"/>
    <w:rsid w:val="00580397"/>
    <w:rsid w:val="0058043C"/>
    <w:rsid w:val="00581462"/>
    <w:rsid w:val="00581C8F"/>
    <w:rsid w:val="00590D5B"/>
    <w:rsid w:val="0059303C"/>
    <w:rsid w:val="005A092B"/>
    <w:rsid w:val="005A1457"/>
    <w:rsid w:val="005A1812"/>
    <w:rsid w:val="005A39BB"/>
    <w:rsid w:val="005A3F71"/>
    <w:rsid w:val="005B32E4"/>
    <w:rsid w:val="005B3C99"/>
    <w:rsid w:val="005B7C10"/>
    <w:rsid w:val="005C12F9"/>
    <w:rsid w:val="005D0B38"/>
    <w:rsid w:val="005D78A7"/>
    <w:rsid w:val="005E095D"/>
    <w:rsid w:val="005E17EA"/>
    <w:rsid w:val="005E24C4"/>
    <w:rsid w:val="005E5880"/>
    <w:rsid w:val="005E5E3A"/>
    <w:rsid w:val="005F3FE3"/>
    <w:rsid w:val="005F5957"/>
    <w:rsid w:val="005F76F3"/>
    <w:rsid w:val="006166E0"/>
    <w:rsid w:val="00620EE9"/>
    <w:rsid w:val="006267A8"/>
    <w:rsid w:val="006400B7"/>
    <w:rsid w:val="00644594"/>
    <w:rsid w:val="006510E3"/>
    <w:rsid w:val="0065266B"/>
    <w:rsid w:val="00652729"/>
    <w:rsid w:val="006618D1"/>
    <w:rsid w:val="0066346C"/>
    <w:rsid w:val="00663995"/>
    <w:rsid w:val="00665136"/>
    <w:rsid w:val="00665666"/>
    <w:rsid w:val="00681239"/>
    <w:rsid w:val="00686245"/>
    <w:rsid w:val="00691979"/>
    <w:rsid w:val="00694687"/>
    <w:rsid w:val="0069561B"/>
    <w:rsid w:val="006A15F1"/>
    <w:rsid w:val="006A572B"/>
    <w:rsid w:val="006B0141"/>
    <w:rsid w:val="006B72C9"/>
    <w:rsid w:val="006C0701"/>
    <w:rsid w:val="006C30DC"/>
    <w:rsid w:val="006C5254"/>
    <w:rsid w:val="006C5FF2"/>
    <w:rsid w:val="006D21D4"/>
    <w:rsid w:val="006D354D"/>
    <w:rsid w:val="006D3BFB"/>
    <w:rsid w:val="006D400F"/>
    <w:rsid w:val="006D5763"/>
    <w:rsid w:val="006E3195"/>
    <w:rsid w:val="006F2457"/>
    <w:rsid w:val="006F25BB"/>
    <w:rsid w:val="006F2CE7"/>
    <w:rsid w:val="006F5A27"/>
    <w:rsid w:val="006F5C09"/>
    <w:rsid w:val="00704E2F"/>
    <w:rsid w:val="00706D32"/>
    <w:rsid w:val="00710836"/>
    <w:rsid w:val="00712ECC"/>
    <w:rsid w:val="00713446"/>
    <w:rsid w:val="007172D2"/>
    <w:rsid w:val="00720E95"/>
    <w:rsid w:val="00722778"/>
    <w:rsid w:val="00725CBA"/>
    <w:rsid w:val="00730841"/>
    <w:rsid w:val="007328EB"/>
    <w:rsid w:val="007357BD"/>
    <w:rsid w:val="007415A3"/>
    <w:rsid w:val="0074268A"/>
    <w:rsid w:val="0074525E"/>
    <w:rsid w:val="00747A23"/>
    <w:rsid w:val="007514B7"/>
    <w:rsid w:val="00756568"/>
    <w:rsid w:val="00770CCC"/>
    <w:rsid w:val="00772A60"/>
    <w:rsid w:val="00773104"/>
    <w:rsid w:val="007764DD"/>
    <w:rsid w:val="007773BB"/>
    <w:rsid w:val="00777E51"/>
    <w:rsid w:val="00781F9B"/>
    <w:rsid w:val="0078402D"/>
    <w:rsid w:val="00794D10"/>
    <w:rsid w:val="007A0F79"/>
    <w:rsid w:val="007A1566"/>
    <w:rsid w:val="007A2EF9"/>
    <w:rsid w:val="007A4F7C"/>
    <w:rsid w:val="007B00C5"/>
    <w:rsid w:val="007C035C"/>
    <w:rsid w:val="007C548F"/>
    <w:rsid w:val="007C72B4"/>
    <w:rsid w:val="007D1DE6"/>
    <w:rsid w:val="007D457E"/>
    <w:rsid w:val="007D4C92"/>
    <w:rsid w:val="007D5BA7"/>
    <w:rsid w:val="007E3203"/>
    <w:rsid w:val="007E6312"/>
    <w:rsid w:val="007E78DD"/>
    <w:rsid w:val="007F47B5"/>
    <w:rsid w:val="007F4934"/>
    <w:rsid w:val="007F737E"/>
    <w:rsid w:val="00800EA7"/>
    <w:rsid w:val="00802531"/>
    <w:rsid w:val="00820F2B"/>
    <w:rsid w:val="00822DBB"/>
    <w:rsid w:val="008243BA"/>
    <w:rsid w:val="008304C0"/>
    <w:rsid w:val="00831C77"/>
    <w:rsid w:val="0083614E"/>
    <w:rsid w:val="0084394D"/>
    <w:rsid w:val="00843C11"/>
    <w:rsid w:val="008445B4"/>
    <w:rsid w:val="0086061E"/>
    <w:rsid w:val="0086547C"/>
    <w:rsid w:val="008655F0"/>
    <w:rsid w:val="008673F2"/>
    <w:rsid w:val="008678A5"/>
    <w:rsid w:val="0087477D"/>
    <w:rsid w:val="0087555E"/>
    <w:rsid w:val="008829A7"/>
    <w:rsid w:val="00887A7F"/>
    <w:rsid w:val="008963C3"/>
    <w:rsid w:val="008A49F8"/>
    <w:rsid w:val="008A4A44"/>
    <w:rsid w:val="008A63A3"/>
    <w:rsid w:val="008B215C"/>
    <w:rsid w:val="008B400B"/>
    <w:rsid w:val="008B4D21"/>
    <w:rsid w:val="008B5265"/>
    <w:rsid w:val="008E05B6"/>
    <w:rsid w:val="008E79B8"/>
    <w:rsid w:val="008F153A"/>
    <w:rsid w:val="008F1A3C"/>
    <w:rsid w:val="008F7AFF"/>
    <w:rsid w:val="0090134E"/>
    <w:rsid w:val="009055BC"/>
    <w:rsid w:val="00910FA3"/>
    <w:rsid w:val="0091370A"/>
    <w:rsid w:val="00914AF2"/>
    <w:rsid w:val="00916705"/>
    <w:rsid w:val="00922BB4"/>
    <w:rsid w:val="00923164"/>
    <w:rsid w:val="00923744"/>
    <w:rsid w:val="009247ED"/>
    <w:rsid w:val="0093329D"/>
    <w:rsid w:val="00935EA4"/>
    <w:rsid w:val="00937E10"/>
    <w:rsid w:val="0094245B"/>
    <w:rsid w:val="009427F2"/>
    <w:rsid w:val="00942814"/>
    <w:rsid w:val="00943EE7"/>
    <w:rsid w:val="009459D2"/>
    <w:rsid w:val="00951F00"/>
    <w:rsid w:val="00952A04"/>
    <w:rsid w:val="00965BCD"/>
    <w:rsid w:val="0096681A"/>
    <w:rsid w:val="00970886"/>
    <w:rsid w:val="00971C17"/>
    <w:rsid w:val="009746C1"/>
    <w:rsid w:val="00974DCC"/>
    <w:rsid w:val="00976CD3"/>
    <w:rsid w:val="009801D6"/>
    <w:rsid w:val="0098763D"/>
    <w:rsid w:val="00990526"/>
    <w:rsid w:val="00992CC1"/>
    <w:rsid w:val="00995221"/>
    <w:rsid w:val="009953D7"/>
    <w:rsid w:val="009A165C"/>
    <w:rsid w:val="009A45B9"/>
    <w:rsid w:val="009A578D"/>
    <w:rsid w:val="009B51D5"/>
    <w:rsid w:val="009B53E1"/>
    <w:rsid w:val="009B736F"/>
    <w:rsid w:val="009C36E5"/>
    <w:rsid w:val="009C65D1"/>
    <w:rsid w:val="009D1F4B"/>
    <w:rsid w:val="009D7594"/>
    <w:rsid w:val="009E4302"/>
    <w:rsid w:val="009E4952"/>
    <w:rsid w:val="009E7556"/>
    <w:rsid w:val="009F526E"/>
    <w:rsid w:val="009F731C"/>
    <w:rsid w:val="009F73A6"/>
    <w:rsid w:val="00A04EB3"/>
    <w:rsid w:val="00A055F0"/>
    <w:rsid w:val="00A06B18"/>
    <w:rsid w:val="00A10CBB"/>
    <w:rsid w:val="00A12055"/>
    <w:rsid w:val="00A12200"/>
    <w:rsid w:val="00A1357B"/>
    <w:rsid w:val="00A13DBC"/>
    <w:rsid w:val="00A22199"/>
    <w:rsid w:val="00A23385"/>
    <w:rsid w:val="00A26180"/>
    <w:rsid w:val="00A26446"/>
    <w:rsid w:val="00A30F3C"/>
    <w:rsid w:val="00A31DE2"/>
    <w:rsid w:val="00A36AF1"/>
    <w:rsid w:val="00A37FC3"/>
    <w:rsid w:val="00A459AA"/>
    <w:rsid w:val="00A474A1"/>
    <w:rsid w:val="00A5385B"/>
    <w:rsid w:val="00A56011"/>
    <w:rsid w:val="00A60B06"/>
    <w:rsid w:val="00A615CA"/>
    <w:rsid w:val="00A62B07"/>
    <w:rsid w:val="00A670CE"/>
    <w:rsid w:val="00A742B6"/>
    <w:rsid w:val="00A75880"/>
    <w:rsid w:val="00A7599E"/>
    <w:rsid w:val="00A76E87"/>
    <w:rsid w:val="00A80531"/>
    <w:rsid w:val="00A90C47"/>
    <w:rsid w:val="00A92ADA"/>
    <w:rsid w:val="00A935BD"/>
    <w:rsid w:val="00A93F80"/>
    <w:rsid w:val="00A94675"/>
    <w:rsid w:val="00AA0985"/>
    <w:rsid w:val="00AA28D8"/>
    <w:rsid w:val="00AA4BC4"/>
    <w:rsid w:val="00AA5CB5"/>
    <w:rsid w:val="00AA682D"/>
    <w:rsid w:val="00AA7214"/>
    <w:rsid w:val="00AB1D90"/>
    <w:rsid w:val="00AB37F0"/>
    <w:rsid w:val="00AB3FBD"/>
    <w:rsid w:val="00AB5578"/>
    <w:rsid w:val="00AC194C"/>
    <w:rsid w:val="00AC4D2C"/>
    <w:rsid w:val="00AC4ECB"/>
    <w:rsid w:val="00AD3539"/>
    <w:rsid w:val="00AD506C"/>
    <w:rsid w:val="00AE5DB2"/>
    <w:rsid w:val="00AF68E9"/>
    <w:rsid w:val="00AF6D62"/>
    <w:rsid w:val="00B10A43"/>
    <w:rsid w:val="00B1132D"/>
    <w:rsid w:val="00B11665"/>
    <w:rsid w:val="00B13B85"/>
    <w:rsid w:val="00B16165"/>
    <w:rsid w:val="00B31332"/>
    <w:rsid w:val="00B34E80"/>
    <w:rsid w:val="00B433D6"/>
    <w:rsid w:val="00B43561"/>
    <w:rsid w:val="00B45555"/>
    <w:rsid w:val="00B552A5"/>
    <w:rsid w:val="00B562E0"/>
    <w:rsid w:val="00B6034E"/>
    <w:rsid w:val="00B60357"/>
    <w:rsid w:val="00B60A9C"/>
    <w:rsid w:val="00B632F6"/>
    <w:rsid w:val="00B63FD1"/>
    <w:rsid w:val="00B65D83"/>
    <w:rsid w:val="00B66F19"/>
    <w:rsid w:val="00B7674B"/>
    <w:rsid w:val="00B81F7E"/>
    <w:rsid w:val="00B832D2"/>
    <w:rsid w:val="00B87AB2"/>
    <w:rsid w:val="00B921A5"/>
    <w:rsid w:val="00B923DE"/>
    <w:rsid w:val="00BA0211"/>
    <w:rsid w:val="00BA36CE"/>
    <w:rsid w:val="00BA3CB8"/>
    <w:rsid w:val="00BA7E4F"/>
    <w:rsid w:val="00BB7972"/>
    <w:rsid w:val="00BC11F3"/>
    <w:rsid w:val="00BC175E"/>
    <w:rsid w:val="00BC3FF2"/>
    <w:rsid w:val="00BC60D8"/>
    <w:rsid w:val="00BC66E4"/>
    <w:rsid w:val="00BD2383"/>
    <w:rsid w:val="00BD4E4F"/>
    <w:rsid w:val="00BD7904"/>
    <w:rsid w:val="00BE2010"/>
    <w:rsid w:val="00BE278D"/>
    <w:rsid w:val="00BE5B17"/>
    <w:rsid w:val="00BF0C54"/>
    <w:rsid w:val="00BF3AAD"/>
    <w:rsid w:val="00BF4FE5"/>
    <w:rsid w:val="00BF7E3E"/>
    <w:rsid w:val="00BF7FFC"/>
    <w:rsid w:val="00C02637"/>
    <w:rsid w:val="00C02987"/>
    <w:rsid w:val="00C02BBC"/>
    <w:rsid w:val="00C138B2"/>
    <w:rsid w:val="00C1717F"/>
    <w:rsid w:val="00C25A94"/>
    <w:rsid w:val="00C2601B"/>
    <w:rsid w:val="00C260BF"/>
    <w:rsid w:val="00C31A33"/>
    <w:rsid w:val="00C33A01"/>
    <w:rsid w:val="00C34EB8"/>
    <w:rsid w:val="00C35BEE"/>
    <w:rsid w:val="00C41A9B"/>
    <w:rsid w:val="00C438DF"/>
    <w:rsid w:val="00C44DF8"/>
    <w:rsid w:val="00C44F1B"/>
    <w:rsid w:val="00C45D4B"/>
    <w:rsid w:val="00C4621F"/>
    <w:rsid w:val="00C53C93"/>
    <w:rsid w:val="00C616DA"/>
    <w:rsid w:val="00C627E7"/>
    <w:rsid w:val="00C6597A"/>
    <w:rsid w:val="00C66D5A"/>
    <w:rsid w:val="00C728E5"/>
    <w:rsid w:val="00C760E4"/>
    <w:rsid w:val="00C80D1D"/>
    <w:rsid w:val="00C80F8C"/>
    <w:rsid w:val="00C81C13"/>
    <w:rsid w:val="00C829E5"/>
    <w:rsid w:val="00C85BCD"/>
    <w:rsid w:val="00C86EC9"/>
    <w:rsid w:val="00C87FFA"/>
    <w:rsid w:val="00C95437"/>
    <w:rsid w:val="00CB11BA"/>
    <w:rsid w:val="00CB21FD"/>
    <w:rsid w:val="00CB3E75"/>
    <w:rsid w:val="00CB5372"/>
    <w:rsid w:val="00CC09B2"/>
    <w:rsid w:val="00CC0CA8"/>
    <w:rsid w:val="00CC32FE"/>
    <w:rsid w:val="00CC4CBC"/>
    <w:rsid w:val="00CC6D4F"/>
    <w:rsid w:val="00CD0241"/>
    <w:rsid w:val="00CD278D"/>
    <w:rsid w:val="00CD2AF6"/>
    <w:rsid w:val="00CD6617"/>
    <w:rsid w:val="00CD7535"/>
    <w:rsid w:val="00CD78B9"/>
    <w:rsid w:val="00CE0960"/>
    <w:rsid w:val="00CE4042"/>
    <w:rsid w:val="00CE532D"/>
    <w:rsid w:val="00CF0798"/>
    <w:rsid w:val="00CF14EB"/>
    <w:rsid w:val="00CF308F"/>
    <w:rsid w:val="00CF37D9"/>
    <w:rsid w:val="00CF45B4"/>
    <w:rsid w:val="00CF4EC2"/>
    <w:rsid w:val="00CF6C4B"/>
    <w:rsid w:val="00D03421"/>
    <w:rsid w:val="00D04BB3"/>
    <w:rsid w:val="00D05051"/>
    <w:rsid w:val="00D16798"/>
    <w:rsid w:val="00D21BD2"/>
    <w:rsid w:val="00D25CB3"/>
    <w:rsid w:val="00D26546"/>
    <w:rsid w:val="00D3530B"/>
    <w:rsid w:val="00D3706A"/>
    <w:rsid w:val="00D43BCB"/>
    <w:rsid w:val="00D4543E"/>
    <w:rsid w:val="00D4734D"/>
    <w:rsid w:val="00D47FA8"/>
    <w:rsid w:val="00D5543C"/>
    <w:rsid w:val="00D565A3"/>
    <w:rsid w:val="00D72784"/>
    <w:rsid w:val="00D72D29"/>
    <w:rsid w:val="00D76C34"/>
    <w:rsid w:val="00D76DEF"/>
    <w:rsid w:val="00D77122"/>
    <w:rsid w:val="00D802DF"/>
    <w:rsid w:val="00D805CF"/>
    <w:rsid w:val="00D8490C"/>
    <w:rsid w:val="00D97168"/>
    <w:rsid w:val="00D9722F"/>
    <w:rsid w:val="00DA35A7"/>
    <w:rsid w:val="00DA76EB"/>
    <w:rsid w:val="00DA770C"/>
    <w:rsid w:val="00DB2255"/>
    <w:rsid w:val="00DB3247"/>
    <w:rsid w:val="00DB4039"/>
    <w:rsid w:val="00DB494A"/>
    <w:rsid w:val="00DC0DF7"/>
    <w:rsid w:val="00DC3CA3"/>
    <w:rsid w:val="00DC3F4D"/>
    <w:rsid w:val="00DD5812"/>
    <w:rsid w:val="00DD645D"/>
    <w:rsid w:val="00DE5A9D"/>
    <w:rsid w:val="00DF20ED"/>
    <w:rsid w:val="00DF258B"/>
    <w:rsid w:val="00DF33EE"/>
    <w:rsid w:val="00DF4209"/>
    <w:rsid w:val="00DF6043"/>
    <w:rsid w:val="00E01127"/>
    <w:rsid w:val="00E02737"/>
    <w:rsid w:val="00E05351"/>
    <w:rsid w:val="00E1045B"/>
    <w:rsid w:val="00E11C40"/>
    <w:rsid w:val="00E171DA"/>
    <w:rsid w:val="00E21C53"/>
    <w:rsid w:val="00E2287E"/>
    <w:rsid w:val="00E265AB"/>
    <w:rsid w:val="00E279AA"/>
    <w:rsid w:val="00E326ED"/>
    <w:rsid w:val="00E33939"/>
    <w:rsid w:val="00E3613D"/>
    <w:rsid w:val="00E45FDA"/>
    <w:rsid w:val="00E4653E"/>
    <w:rsid w:val="00E47047"/>
    <w:rsid w:val="00E64D5C"/>
    <w:rsid w:val="00E661CE"/>
    <w:rsid w:val="00E66E40"/>
    <w:rsid w:val="00E674E6"/>
    <w:rsid w:val="00E7241B"/>
    <w:rsid w:val="00E74592"/>
    <w:rsid w:val="00E75BA7"/>
    <w:rsid w:val="00E75F2E"/>
    <w:rsid w:val="00E80964"/>
    <w:rsid w:val="00E92966"/>
    <w:rsid w:val="00EA11F6"/>
    <w:rsid w:val="00EA185A"/>
    <w:rsid w:val="00EA28C0"/>
    <w:rsid w:val="00EA339E"/>
    <w:rsid w:val="00EA6CF2"/>
    <w:rsid w:val="00EB21A2"/>
    <w:rsid w:val="00EB592D"/>
    <w:rsid w:val="00EB5D8E"/>
    <w:rsid w:val="00EB7AC7"/>
    <w:rsid w:val="00EC3EC7"/>
    <w:rsid w:val="00EC513F"/>
    <w:rsid w:val="00EC51B8"/>
    <w:rsid w:val="00EC64A0"/>
    <w:rsid w:val="00EE01E5"/>
    <w:rsid w:val="00EE21B4"/>
    <w:rsid w:val="00EE21D9"/>
    <w:rsid w:val="00EE2883"/>
    <w:rsid w:val="00EE3600"/>
    <w:rsid w:val="00EE7869"/>
    <w:rsid w:val="00EF0C63"/>
    <w:rsid w:val="00EF459D"/>
    <w:rsid w:val="00F066CD"/>
    <w:rsid w:val="00F100AF"/>
    <w:rsid w:val="00F116A5"/>
    <w:rsid w:val="00F12EC3"/>
    <w:rsid w:val="00F21C53"/>
    <w:rsid w:val="00F22DF6"/>
    <w:rsid w:val="00F27087"/>
    <w:rsid w:val="00F3040E"/>
    <w:rsid w:val="00F34E07"/>
    <w:rsid w:val="00F35297"/>
    <w:rsid w:val="00F4387B"/>
    <w:rsid w:val="00F5134E"/>
    <w:rsid w:val="00F535A4"/>
    <w:rsid w:val="00F54AB8"/>
    <w:rsid w:val="00F576B8"/>
    <w:rsid w:val="00F613D5"/>
    <w:rsid w:val="00F67D75"/>
    <w:rsid w:val="00F703D1"/>
    <w:rsid w:val="00F73D0B"/>
    <w:rsid w:val="00F75F1A"/>
    <w:rsid w:val="00F82D71"/>
    <w:rsid w:val="00F879AC"/>
    <w:rsid w:val="00F93372"/>
    <w:rsid w:val="00F957C9"/>
    <w:rsid w:val="00FA249F"/>
    <w:rsid w:val="00FA25EE"/>
    <w:rsid w:val="00FB28B8"/>
    <w:rsid w:val="00FB6B59"/>
    <w:rsid w:val="00FC0300"/>
    <w:rsid w:val="00FC242C"/>
    <w:rsid w:val="00FD472C"/>
    <w:rsid w:val="00FD5063"/>
    <w:rsid w:val="00FD6036"/>
    <w:rsid w:val="00FD61DC"/>
    <w:rsid w:val="00FD7880"/>
    <w:rsid w:val="00FE24FD"/>
    <w:rsid w:val="00FE6903"/>
    <w:rsid w:val="00FF26C6"/>
    <w:rsid w:val="00FF3EC0"/>
    <w:rsid w:val="00FF4698"/>
    <w:rsid w:val="00FF4AA8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B5E80"/>
  <w15:chartTrackingRefBased/>
  <w15:docId w15:val="{30DD24C3-E095-43FA-A7A9-88EDEA6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BC"/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0EBC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84394D"/>
    <w:pPr>
      <w:keepNext/>
      <w:outlineLvl w:val="1"/>
    </w:pPr>
    <w:rPr>
      <w:rFonts w:ascii="Eurostile" w:eastAsia="Times New Roman" w:hAnsi="Eurostile"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0EBC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0EBC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1E0EBC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IngenafstandTegn">
    <w:name w:val="Ingen afstand Tegn"/>
    <w:link w:val="Ingenafstand"/>
    <w:uiPriority w:val="1"/>
    <w:rsid w:val="001E0EBC"/>
    <w:rPr>
      <w:rFonts w:ascii="Times New Roman" w:eastAsia="Times New Roman" w:hAnsi="Times New Roman"/>
      <w:sz w:val="24"/>
      <w:szCs w:val="22"/>
      <w:lang w:val="da-DK" w:eastAsia="en-US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1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B71E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439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4394D"/>
  </w:style>
  <w:style w:type="paragraph" w:styleId="Sidefod">
    <w:name w:val="footer"/>
    <w:basedOn w:val="Normal"/>
    <w:link w:val="SidefodTegn"/>
    <w:uiPriority w:val="99"/>
    <w:unhideWhenUsed/>
    <w:rsid w:val="008439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394D"/>
  </w:style>
  <w:style w:type="character" w:customStyle="1" w:styleId="Overskrift2Tegn">
    <w:name w:val="Overskrift 2 Tegn"/>
    <w:link w:val="Overskrift2"/>
    <w:rsid w:val="0084394D"/>
    <w:rPr>
      <w:rFonts w:ascii="Eurostile" w:eastAsia="Times New Roman" w:hAnsi="Eurostile" w:cs="Times New Roman"/>
      <w:sz w:val="28"/>
      <w:szCs w:val="28"/>
      <w:lang w:eastAsia="da-DK"/>
    </w:rPr>
  </w:style>
  <w:style w:type="character" w:customStyle="1" w:styleId="Overskrift1Tegn">
    <w:name w:val="Overskrift 1 Tegn"/>
    <w:link w:val="Overskrift1"/>
    <w:uiPriority w:val="9"/>
    <w:rsid w:val="001E0EB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1E0EBC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Overskrift4Tegn">
    <w:name w:val="Overskrift 4 Tegn"/>
    <w:link w:val="Overskrift4"/>
    <w:uiPriority w:val="9"/>
    <w:semiHidden/>
    <w:rsid w:val="001E0EBC"/>
    <w:rPr>
      <w:rFonts w:ascii="Times New Roman" w:eastAsia="Times New Roman" w:hAnsi="Times New Roman" w:cs="Times New Roman"/>
      <w:b/>
      <w:bCs/>
      <w:i/>
      <w:iCs/>
      <w:color w:val="000000"/>
      <w:sz w:val="24"/>
    </w:rPr>
  </w:style>
  <w:style w:type="table" w:styleId="Tabel-Gitter">
    <w:name w:val="Table Grid"/>
    <w:basedOn w:val="Tabel-Normal"/>
    <w:rsid w:val="005467B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23EE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34E8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4E8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D2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%23Skabeloner\brevskabelon%20med%20PS%20flere%20sid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1EA3176D51EA4DA23497484F17F8CB" ma:contentTypeVersion="11" ma:contentTypeDescription="Opret et nyt dokument." ma:contentTypeScope="" ma:versionID="e886880297817c6ce28c070838ff472f">
  <xsd:schema xmlns:xsd="http://www.w3.org/2001/XMLSchema" xmlns:xs="http://www.w3.org/2001/XMLSchema" xmlns:p="http://schemas.microsoft.com/office/2006/metadata/properties" xmlns:ns3="cf505daa-64be-49fd-b625-a8b0ed641ee0" xmlns:ns4="6a6a1063-a5fe-47bb-a164-3f46dc4d51eb" targetNamespace="http://schemas.microsoft.com/office/2006/metadata/properties" ma:root="true" ma:fieldsID="e49e0b8f4087c3becf19baf51311e117" ns3:_="" ns4:_="">
    <xsd:import namespace="cf505daa-64be-49fd-b625-a8b0ed641ee0"/>
    <xsd:import namespace="6a6a1063-a5fe-47bb-a164-3f46dc4d51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5daa-64be-49fd-b625-a8b0ed641e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1063-a5fe-47bb-a164-3f46dc4d5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1BF5-3192-4A88-9715-35DE75F81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CE582-51C1-4821-8EB5-886181638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5daa-64be-49fd-b625-a8b0ed641ee0"/>
    <ds:schemaRef ds:uri="6a6a1063-a5fe-47bb-a164-3f46dc4d5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B9B52-733E-4744-B733-C5056AA5E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225E4-4769-4622-BF86-C1B03937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 med PS flere sider</Template>
  <TotalTime>86</TotalTime>
  <Pages>4</Pages>
  <Words>849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cp:lastModifiedBy>Per Høberg</cp:lastModifiedBy>
  <cp:revision>70</cp:revision>
  <cp:lastPrinted>2020-03-30T11:51:00Z</cp:lastPrinted>
  <dcterms:created xsi:type="dcterms:W3CDTF">2020-05-05T11:43:00Z</dcterms:created>
  <dcterms:modified xsi:type="dcterms:W3CDTF">2020-05-05T15:19:00Z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0x010100161EA3176D51EA4DA23497484F17F8CB</vt:lpwstr>
  </property>
</Properties>
</file>